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819D47" w14:textId="77777777" w:rsidR="00536800" w:rsidRPr="00B37DBD" w:rsidRDefault="00B37DBD">
      <w:pPr>
        <w:pStyle w:val="normal0"/>
        <w:jc w:val="both"/>
        <w:rPr>
          <w:rFonts w:asciiTheme="majorHAnsi" w:eastAsia="Times" w:hAnsiTheme="majorHAnsi" w:cs="Times"/>
          <w:color w:val="000000"/>
        </w:rPr>
      </w:pPr>
      <w:r w:rsidRPr="00B37DBD">
        <w:rPr>
          <w:rFonts w:asciiTheme="majorHAnsi" w:eastAsia="Times" w:hAnsiTheme="majorHAnsi" w:cs="Times"/>
          <w:color w:val="000000"/>
        </w:rPr>
        <w:t> </w:t>
      </w:r>
    </w:p>
    <w:p w14:paraId="047B65D1" w14:textId="77777777" w:rsidR="00536800" w:rsidRPr="00B37DBD" w:rsidRDefault="00B37DBD" w:rsidP="00B37DBD">
      <w:pPr>
        <w:pStyle w:val="normal0"/>
        <w:jc w:val="center"/>
        <w:rPr>
          <w:rFonts w:asciiTheme="majorHAnsi" w:eastAsia="Times" w:hAnsiTheme="majorHAnsi" w:cs="Times"/>
          <w:b/>
          <w:color w:val="000000"/>
          <w:sz w:val="36"/>
        </w:rPr>
      </w:pPr>
      <w:r w:rsidRPr="00B37DBD">
        <w:rPr>
          <w:rFonts w:asciiTheme="majorHAnsi" w:eastAsia="Times" w:hAnsiTheme="majorHAnsi" w:cs="Times"/>
          <w:color w:val="000000"/>
          <w:sz w:val="36"/>
        </w:rPr>
        <w:br/>
      </w:r>
      <w:r w:rsidRPr="00B37DBD">
        <w:rPr>
          <w:rFonts w:asciiTheme="majorHAnsi" w:eastAsia="Times" w:hAnsiTheme="majorHAnsi" w:cs="Times"/>
          <w:b/>
          <w:color w:val="000000"/>
          <w:sz w:val="36"/>
        </w:rPr>
        <w:t>HAVAYI KİRLETME TEKLİFİ YİNE GÜNDEMDE</w:t>
      </w:r>
    </w:p>
    <w:p w14:paraId="0CFDBF2C" w14:textId="77777777" w:rsidR="00536800" w:rsidRPr="00B37DBD" w:rsidRDefault="00B37DBD" w:rsidP="00B37DBD">
      <w:pPr>
        <w:pStyle w:val="normal0"/>
        <w:jc w:val="center"/>
        <w:rPr>
          <w:rFonts w:asciiTheme="majorHAnsi" w:eastAsia="Times" w:hAnsiTheme="majorHAnsi" w:cs="Times"/>
          <w:b/>
          <w:color w:val="000000"/>
          <w:sz w:val="36"/>
        </w:rPr>
      </w:pPr>
      <w:bookmarkStart w:id="0" w:name="_gjdgxs" w:colFirst="0" w:colLast="0"/>
      <w:bookmarkEnd w:id="0"/>
      <w:r w:rsidRPr="00B37DBD">
        <w:rPr>
          <w:rFonts w:asciiTheme="majorHAnsi" w:eastAsia="Times" w:hAnsiTheme="majorHAnsi" w:cs="Times"/>
          <w:b/>
          <w:color w:val="000000"/>
          <w:sz w:val="36"/>
        </w:rPr>
        <w:t>TBMM VERDİĞİ SÖZDEN GERİ</w:t>
      </w:r>
      <w:r w:rsidRPr="00B37DBD">
        <w:rPr>
          <w:rFonts w:asciiTheme="majorHAnsi" w:eastAsia="Times" w:hAnsiTheme="majorHAnsi" w:cs="Times"/>
          <w:b/>
          <w:sz w:val="36"/>
        </w:rPr>
        <w:t xml:space="preserve"> Mİ </w:t>
      </w:r>
      <w:r w:rsidRPr="00B37DBD">
        <w:rPr>
          <w:rFonts w:asciiTheme="majorHAnsi" w:eastAsia="Times" w:hAnsiTheme="majorHAnsi" w:cs="Times"/>
          <w:b/>
          <w:color w:val="000000"/>
          <w:sz w:val="36"/>
        </w:rPr>
        <w:t>DÖNÜYOR?</w:t>
      </w:r>
    </w:p>
    <w:p w14:paraId="7D9BAFF5" w14:textId="6823570E" w:rsidR="00B37DBD" w:rsidRDefault="00B37DBD">
      <w:pPr>
        <w:pStyle w:val="normal0"/>
        <w:jc w:val="both"/>
        <w:rPr>
          <w:rFonts w:asciiTheme="majorHAnsi" w:eastAsia="Times" w:hAnsiTheme="majorHAnsi" w:cs="Times"/>
          <w:b/>
          <w:color w:val="000000"/>
        </w:rPr>
      </w:pPr>
      <w:r w:rsidRPr="00B37DBD">
        <w:rPr>
          <w:rFonts w:asciiTheme="majorHAnsi" w:eastAsia="Times" w:hAnsiTheme="majorHAnsi" w:cs="Times"/>
          <w:color w:val="000000"/>
        </w:rPr>
        <w:br/>
      </w:r>
      <w:r w:rsidRPr="00B37DBD">
        <w:rPr>
          <w:rFonts w:asciiTheme="majorHAnsi" w:eastAsia="Times" w:hAnsiTheme="majorHAnsi" w:cs="Times"/>
          <w:b/>
          <w:color w:val="000000"/>
        </w:rPr>
        <w:br/>
      </w:r>
      <w:r w:rsidRPr="00B37DBD">
        <w:rPr>
          <w:rFonts w:asciiTheme="majorHAnsi" w:eastAsia="Times" w:hAnsiTheme="majorHAnsi" w:cs="Times"/>
          <w:color w:val="000000"/>
        </w:rPr>
        <w:t xml:space="preserve">Sağlık ve doğa koruma alanında çalışan 16 kuruluşun oluşturduğu </w:t>
      </w:r>
      <w:r w:rsidRPr="00B37DBD">
        <w:rPr>
          <w:rFonts w:asciiTheme="majorHAnsi" w:eastAsia="Times" w:hAnsiTheme="majorHAnsi" w:cs="Times"/>
          <w:b/>
          <w:color w:val="000000"/>
        </w:rPr>
        <w:t xml:space="preserve">Temiz Hava Hakkı Platformu, </w:t>
      </w:r>
      <w:r w:rsidRPr="00B37DBD">
        <w:rPr>
          <w:rFonts w:asciiTheme="majorHAnsi" w:eastAsia="Times" w:hAnsiTheme="majorHAnsi" w:cs="Times"/>
          <w:color w:val="000000"/>
        </w:rPr>
        <w:t>önümüzdeki hafta Meclis Genel Kurulu’nda oylamaya sunulması beklenen</w:t>
      </w:r>
      <w:r w:rsidRPr="00B37DBD">
        <w:rPr>
          <w:rFonts w:asciiTheme="majorHAnsi" w:eastAsia="Times" w:hAnsiTheme="majorHAnsi" w:cs="Times"/>
          <w:b/>
          <w:color w:val="000000"/>
        </w:rPr>
        <w:t xml:space="preserve"> 15 adet kömürlü termik santrale 4. kez havayı kirletme izni verecek </w:t>
      </w:r>
      <w:r w:rsidR="00EA7223">
        <w:rPr>
          <w:rFonts w:asciiTheme="majorHAnsi" w:eastAsia="Times" w:hAnsiTheme="majorHAnsi" w:cs="Times"/>
          <w:b/>
          <w:color w:val="000000"/>
        </w:rPr>
        <w:t>MADDE 50’nin</w:t>
      </w:r>
      <w:r w:rsidRPr="00B37DBD">
        <w:rPr>
          <w:rFonts w:asciiTheme="majorHAnsi" w:eastAsia="Times" w:hAnsiTheme="majorHAnsi" w:cs="Times"/>
          <w:b/>
        </w:rPr>
        <w:t xml:space="preserve"> </w:t>
      </w:r>
      <w:r w:rsidR="00EA7223">
        <w:rPr>
          <w:rFonts w:asciiTheme="majorHAnsi" w:eastAsia="Times" w:hAnsiTheme="majorHAnsi" w:cs="Times"/>
          <w:b/>
        </w:rPr>
        <w:t>reddedil</w:t>
      </w:r>
      <w:r w:rsidRPr="00B37DBD">
        <w:rPr>
          <w:rFonts w:asciiTheme="majorHAnsi" w:eastAsia="Times" w:hAnsiTheme="majorHAnsi" w:cs="Times"/>
          <w:b/>
        </w:rPr>
        <w:t>mesi için</w:t>
      </w:r>
      <w:r w:rsidRPr="00B37DBD">
        <w:rPr>
          <w:rFonts w:asciiTheme="majorHAnsi" w:eastAsia="Times" w:hAnsiTheme="majorHAnsi" w:cs="Times"/>
          <w:b/>
          <w:color w:val="000000"/>
        </w:rPr>
        <w:t xml:space="preserve"> çağrıda bulundu. </w:t>
      </w:r>
    </w:p>
    <w:p w14:paraId="58BA33F4" w14:textId="77777777" w:rsidR="00536800" w:rsidRPr="00B37DBD" w:rsidRDefault="00B37DBD">
      <w:pPr>
        <w:pStyle w:val="normal0"/>
        <w:jc w:val="both"/>
        <w:rPr>
          <w:rFonts w:asciiTheme="majorHAnsi" w:eastAsia="Times" w:hAnsiTheme="majorHAnsi" w:cs="Times"/>
          <w:color w:val="000000"/>
        </w:rPr>
      </w:pPr>
      <w:r w:rsidRPr="00B37DBD">
        <w:rPr>
          <w:rFonts w:asciiTheme="majorHAnsi" w:eastAsia="Times" w:hAnsiTheme="majorHAnsi" w:cs="Times"/>
          <w:color w:val="000000"/>
        </w:rPr>
        <w:br/>
        <w:t> </w:t>
      </w:r>
    </w:p>
    <w:p w14:paraId="7A67EB7B" w14:textId="77777777" w:rsidR="00536800" w:rsidRPr="00B37DBD" w:rsidRDefault="00B37DBD">
      <w:pPr>
        <w:pStyle w:val="normal0"/>
        <w:jc w:val="both"/>
        <w:rPr>
          <w:rFonts w:asciiTheme="majorHAnsi" w:eastAsia="Times" w:hAnsiTheme="majorHAnsi" w:cs="Times"/>
          <w:color w:val="000000"/>
        </w:rPr>
      </w:pPr>
      <w:r w:rsidRPr="00B37DBD">
        <w:rPr>
          <w:rFonts w:asciiTheme="majorHAnsi" w:eastAsia="Times" w:hAnsiTheme="majorHAnsi" w:cs="Times"/>
          <w:color w:val="000000"/>
        </w:rPr>
        <w:t xml:space="preserve">1 Kasım 2019’da yapılan Plan Bütçe Komisyonu toplantısında karara bağlanan ve iki hafta içinde Meclis Genel Kurulu’nda oylanması beklenen yasal düzenleme, 14 Şubat 2019’da geri çekilen Madde 45’in devamı niteliğinde ve 15 kömürlü termik santrali çevre yatırımlarından muaf tutmayı ve bu </w:t>
      </w:r>
      <w:r w:rsidRPr="00B37DBD">
        <w:rPr>
          <w:rFonts w:asciiTheme="majorHAnsi" w:eastAsia="Times" w:hAnsiTheme="majorHAnsi" w:cs="Times"/>
        </w:rPr>
        <w:t>santrallere</w:t>
      </w:r>
      <w:r w:rsidRPr="00B37DBD">
        <w:rPr>
          <w:rFonts w:asciiTheme="majorHAnsi" w:eastAsia="Times" w:hAnsiTheme="majorHAnsi" w:cs="Times"/>
          <w:color w:val="000000"/>
        </w:rPr>
        <w:t xml:space="preserve"> 2022 yılına kadar havayı kirletme izni vermeyi hedefliyor. </w:t>
      </w:r>
    </w:p>
    <w:p w14:paraId="7FC1D7B3" w14:textId="77777777" w:rsidR="00536800" w:rsidRPr="00B37DBD" w:rsidRDefault="00B37DBD">
      <w:pPr>
        <w:pStyle w:val="normal0"/>
        <w:jc w:val="both"/>
        <w:rPr>
          <w:rFonts w:asciiTheme="majorHAnsi" w:eastAsia="Times" w:hAnsiTheme="majorHAnsi" w:cs="Times"/>
          <w:color w:val="000000"/>
        </w:rPr>
      </w:pPr>
      <w:r w:rsidRPr="00B37DBD">
        <w:rPr>
          <w:rFonts w:asciiTheme="majorHAnsi" w:eastAsia="Times" w:hAnsiTheme="majorHAnsi" w:cs="Times"/>
          <w:color w:val="000000"/>
        </w:rPr>
        <w:br/>
        <w:t>Temiz Hava Hakkı Platformu bugün yaptığı açıklamada, 14 Şubat 2019 tarihinde bu kararın </w:t>
      </w:r>
      <w:r w:rsidRPr="00B37DBD">
        <w:rPr>
          <w:rFonts w:asciiTheme="majorHAnsi" w:eastAsia="Times" w:hAnsiTheme="majorHAnsi" w:cs="Times"/>
          <w:b/>
          <w:color w:val="000000"/>
        </w:rPr>
        <w:t>AK Parti, Milliyetçi Hareket Partisi, İYİ Parti, Cumhuriyet Halk Partisi </w:t>
      </w:r>
      <w:r w:rsidRPr="00B37DBD">
        <w:rPr>
          <w:rFonts w:asciiTheme="majorHAnsi" w:eastAsia="Times" w:hAnsiTheme="majorHAnsi" w:cs="Times"/>
          <w:color w:val="000000"/>
        </w:rPr>
        <w:t>ve</w:t>
      </w:r>
      <w:r w:rsidRPr="00B37DBD">
        <w:rPr>
          <w:rFonts w:asciiTheme="majorHAnsi" w:eastAsia="Times" w:hAnsiTheme="majorHAnsi" w:cs="Times"/>
          <w:b/>
          <w:color w:val="000000"/>
        </w:rPr>
        <w:t> Halkların Demokratik Partisi</w:t>
      </w:r>
      <w:r w:rsidRPr="00B37DBD">
        <w:rPr>
          <w:rFonts w:asciiTheme="majorHAnsi" w:eastAsia="Times" w:hAnsiTheme="majorHAnsi" w:cs="Times"/>
          <w:color w:val="000000"/>
        </w:rPr>
        <w:t xml:space="preserve">’nin ortak kararı ile geri çekildiğini ve bir daha uzatılmayacağına dair sözler verildiğini hatırlattı ve bu santrallerin 2019 sonuna kadar çevre yatırımlarını tamamlamış olmaları gerektiğini belirtti. </w:t>
      </w:r>
    </w:p>
    <w:p w14:paraId="4A7CDE58" w14:textId="77777777" w:rsidR="00536800" w:rsidRPr="00B37DBD" w:rsidRDefault="00536800">
      <w:pPr>
        <w:pStyle w:val="normal0"/>
        <w:spacing w:line="276" w:lineRule="auto"/>
        <w:jc w:val="both"/>
        <w:rPr>
          <w:rFonts w:asciiTheme="majorHAnsi" w:eastAsia="Helvetica Neue" w:hAnsiTheme="majorHAnsi" w:cs="Helvetica Neue"/>
        </w:rPr>
      </w:pPr>
    </w:p>
    <w:p w14:paraId="336ABA99" w14:textId="77777777" w:rsidR="00536800" w:rsidRPr="00B37DBD" w:rsidRDefault="00B37DBD">
      <w:pPr>
        <w:pStyle w:val="normal0"/>
        <w:jc w:val="both"/>
        <w:rPr>
          <w:rFonts w:asciiTheme="majorHAnsi" w:eastAsia="Times New Roman" w:hAnsiTheme="majorHAnsi" w:cs="Times New Roman"/>
        </w:rPr>
      </w:pPr>
      <w:r w:rsidRPr="00B37DBD">
        <w:rPr>
          <w:rFonts w:asciiTheme="majorHAnsi" w:eastAsia="Times New Roman" w:hAnsiTheme="majorHAnsi" w:cs="Times New Roman"/>
        </w:rPr>
        <w:t>Çevre ve Şehircilik Bakanlığı tarafından yayımlanan partikül madde (PM</w:t>
      </w:r>
      <w:r w:rsidRPr="00B37DBD">
        <w:rPr>
          <w:rFonts w:asciiTheme="majorHAnsi" w:eastAsia="Times New Roman" w:hAnsiTheme="majorHAnsi" w:cs="Times New Roman"/>
          <w:vertAlign w:val="subscript"/>
        </w:rPr>
        <w:t>10</w:t>
      </w:r>
      <w:r w:rsidRPr="00B37DBD">
        <w:rPr>
          <w:rFonts w:asciiTheme="majorHAnsi" w:eastAsia="Times New Roman" w:hAnsiTheme="majorHAnsi" w:cs="Times New Roman"/>
        </w:rPr>
        <w:t xml:space="preserve">) ölçüm verileri kullanarak </w:t>
      </w:r>
      <w:hyperlink r:id="rId5">
        <w:r w:rsidRPr="00B37DBD">
          <w:rPr>
            <w:rFonts w:asciiTheme="majorHAnsi" w:eastAsia="Times New Roman" w:hAnsiTheme="majorHAnsi" w:cs="Times New Roman"/>
            <w:color w:val="1155CC"/>
            <w:u w:val="single"/>
          </w:rPr>
          <w:t>Temiz Hava Hakkı Platformu</w:t>
        </w:r>
      </w:hyperlink>
      <w:r w:rsidRPr="00B37DBD">
        <w:rPr>
          <w:rFonts w:asciiTheme="majorHAnsi" w:eastAsia="Times New Roman" w:hAnsiTheme="majorHAnsi" w:cs="Times New Roman"/>
        </w:rPr>
        <w:t xml:space="preserve"> tarafından yapılan </w:t>
      </w:r>
      <w:hyperlink r:id="rId6">
        <w:r w:rsidRPr="00B37DBD">
          <w:rPr>
            <w:rFonts w:asciiTheme="majorHAnsi" w:eastAsia="Times New Roman" w:hAnsiTheme="majorHAnsi" w:cs="Times New Roman"/>
            <w:color w:val="1155CC"/>
            <w:u w:val="single"/>
          </w:rPr>
          <w:t xml:space="preserve">Kara Rapor </w:t>
        </w:r>
      </w:hyperlink>
      <w:r w:rsidRPr="00B37DBD">
        <w:rPr>
          <w:rFonts w:asciiTheme="majorHAnsi" w:eastAsia="Times New Roman" w:hAnsiTheme="majorHAnsi" w:cs="Times New Roman"/>
        </w:rPr>
        <w:t xml:space="preserve">isimli çalışma, Afşin Elbistan kömürlü termik santrallerinin yer aldığı </w:t>
      </w:r>
      <w:r w:rsidRPr="00B37DBD">
        <w:rPr>
          <w:rFonts w:asciiTheme="majorHAnsi" w:eastAsia="Times New Roman" w:hAnsiTheme="majorHAnsi" w:cs="Times New Roman"/>
          <w:b/>
        </w:rPr>
        <w:t>Kahramanmaraş’</w:t>
      </w:r>
      <w:r w:rsidRPr="00B37DBD">
        <w:rPr>
          <w:rFonts w:asciiTheme="majorHAnsi" w:eastAsia="Times New Roman" w:hAnsiTheme="majorHAnsi" w:cs="Times New Roman"/>
        </w:rPr>
        <w:t xml:space="preserve">ın %25 ile </w:t>
      </w:r>
      <w:r w:rsidRPr="00B37DBD">
        <w:rPr>
          <w:rFonts w:asciiTheme="majorHAnsi" w:eastAsia="Times New Roman" w:hAnsiTheme="majorHAnsi" w:cs="Times New Roman"/>
          <w:b/>
        </w:rPr>
        <w:t xml:space="preserve">hava kirliliğine </w:t>
      </w:r>
      <w:proofErr w:type="spellStart"/>
      <w:r w:rsidRPr="00B37DBD">
        <w:rPr>
          <w:rFonts w:asciiTheme="majorHAnsi" w:eastAsia="Times New Roman" w:hAnsiTheme="majorHAnsi" w:cs="Times New Roman"/>
          <w:b/>
        </w:rPr>
        <w:t>bağlı</w:t>
      </w:r>
      <w:proofErr w:type="spellEnd"/>
      <w:r w:rsidRPr="00B37DBD">
        <w:rPr>
          <w:rFonts w:asciiTheme="majorHAnsi" w:eastAsia="Times New Roman" w:hAnsiTheme="majorHAnsi" w:cs="Times New Roman"/>
          <w:b/>
        </w:rPr>
        <w:t xml:space="preserve"> </w:t>
      </w:r>
      <w:proofErr w:type="spellStart"/>
      <w:r w:rsidRPr="00B37DBD">
        <w:rPr>
          <w:rFonts w:asciiTheme="majorHAnsi" w:eastAsia="Times New Roman" w:hAnsiTheme="majorHAnsi" w:cs="Times New Roman"/>
          <w:b/>
        </w:rPr>
        <w:t>ölümlerin</w:t>
      </w:r>
      <w:proofErr w:type="spellEnd"/>
      <w:r w:rsidRPr="00B37DBD">
        <w:rPr>
          <w:rFonts w:asciiTheme="majorHAnsi" w:eastAsia="Times New Roman" w:hAnsiTheme="majorHAnsi" w:cs="Times New Roman"/>
        </w:rPr>
        <w:t xml:space="preserve"> en fazla </w:t>
      </w:r>
      <w:proofErr w:type="spellStart"/>
      <w:r w:rsidRPr="00B37DBD">
        <w:rPr>
          <w:rFonts w:asciiTheme="majorHAnsi" w:eastAsia="Times New Roman" w:hAnsiTheme="majorHAnsi" w:cs="Times New Roman"/>
        </w:rPr>
        <w:t>olduğu</w:t>
      </w:r>
      <w:proofErr w:type="spellEnd"/>
      <w:r w:rsidRPr="00B37DBD">
        <w:rPr>
          <w:rFonts w:asciiTheme="majorHAnsi" w:eastAsia="Times New Roman" w:hAnsiTheme="majorHAnsi" w:cs="Times New Roman"/>
        </w:rPr>
        <w:t xml:space="preserve"> Türkiye’deki ikinci il olduğunu saptamıştır. Toplam yedi santralin bulunduğu </w:t>
      </w:r>
      <w:r w:rsidRPr="00B37DBD">
        <w:rPr>
          <w:rFonts w:asciiTheme="majorHAnsi" w:eastAsia="Times New Roman" w:hAnsiTheme="majorHAnsi" w:cs="Times New Roman"/>
          <w:b/>
        </w:rPr>
        <w:t>Zonguldak</w:t>
      </w:r>
      <w:r w:rsidRPr="00B37DBD">
        <w:rPr>
          <w:rFonts w:asciiTheme="majorHAnsi" w:eastAsia="Times New Roman" w:hAnsiTheme="majorHAnsi" w:cs="Times New Roman"/>
        </w:rPr>
        <w:t xml:space="preserve">’ta ise Çevre ve Şehircilik Bakanlığı’nın mobil istasyonuyla 2018’de yapılan ölçümler </w:t>
      </w:r>
      <w:r w:rsidRPr="00B37DBD">
        <w:rPr>
          <w:rFonts w:asciiTheme="majorHAnsi" w:eastAsia="Times New Roman" w:hAnsiTheme="majorHAnsi" w:cs="Times New Roman"/>
          <w:b/>
        </w:rPr>
        <w:t>PM</w:t>
      </w:r>
      <w:r w:rsidRPr="00B37DBD">
        <w:rPr>
          <w:rFonts w:asciiTheme="majorHAnsi" w:eastAsia="Times New Roman" w:hAnsiTheme="majorHAnsi" w:cs="Times New Roman"/>
          <w:b/>
          <w:vertAlign w:val="subscript"/>
        </w:rPr>
        <w:t>10</w:t>
      </w:r>
      <w:r w:rsidRPr="00B37DBD">
        <w:rPr>
          <w:rFonts w:asciiTheme="majorHAnsi" w:eastAsia="Times New Roman" w:hAnsiTheme="majorHAnsi" w:cs="Times New Roman"/>
          <w:b/>
        </w:rPr>
        <w:t xml:space="preserve"> değerlerinin</w:t>
      </w:r>
      <w:hyperlink r:id="rId7">
        <w:r w:rsidRPr="00B37DBD">
          <w:rPr>
            <w:rFonts w:asciiTheme="majorHAnsi" w:eastAsia="Times New Roman" w:hAnsiTheme="majorHAnsi" w:cs="Times New Roman"/>
            <w:b/>
            <w:color w:val="1155CC"/>
            <w:u w:val="single"/>
          </w:rPr>
          <w:t xml:space="preserve"> DSÖ’nün sınır değerlerinin üç katı olduğunu</w:t>
        </w:r>
      </w:hyperlink>
      <w:r w:rsidRPr="00B37DBD">
        <w:rPr>
          <w:rFonts w:asciiTheme="majorHAnsi" w:eastAsia="Times New Roman" w:hAnsiTheme="majorHAnsi" w:cs="Times New Roman"/>
          <w:b/>
        </w:rPr>
        <w:t xml:space="preserve"> </w:t>
      </w:r>
      <w:r w:rsidRPr="00B37DBD">
        <w:rPr>
          <w:rFonts w:asciiTheme="majorHAnsi" w:eastAsia="Times New Roman" w:hAnsiTheme="majorHAnsi" w:cs="Times New Roman"/>
        </w:rPr>
        <w:t>ortaya koydu.</w:t>
      </w:r>
    </w:p>
    <w:p w14:paraId="20855740" w14:textId="77777777" w:rsidR="00536800" w:rsidRPr="00B37DBD" w:rsidRDefault="00536800">
      <w:pPr>
        <w:pStyle w:val="normal0"/>
        <w:jc w:val="both"/>
        <w:rPr>
          <w:rFonts w:asciiTheme="majorHAnsi" w:eastAsia="Times" w:hAnsiTheme="majorHAnsi" w:cs="Times"/>
          <w:color w:val="000000"/>
        </w:rPr>
      </w:pPr>
    </w:p>
    <w:p w14:paraId="3670F9A8" w14:textId="77777777" w:rsidR="00536800" w:rsidRPr="00B37DBD" w:rsidRDefault="00B37DBD">
      <w:pPr>
        <w:pStyle w:val="normal0"/>
        <w:jc w:val="both"/>
        <w:rPr>
          <w:rFonts w:asciiTheme="majorHAnsi" w:eastAsia="Times" w:hAnsiTheme="majorHAnsi" w:cs="Times"/>
          <w:b/>
          <w:color w:val="000000"/>
          <w:highlight w:val="yellow"/>
        </w:rPr>
      </w:pPr>
      <w:r w:rsidRPr="00B37DBD">
        <w:rPr>
          <w:rFonts w:asciiTheme="majorHAnsi" w:eastAsia="Times" w:hAnsiTheme="majorHAnsi" w:cs="Times"/>
          <w:color w:val="000000"/>
        </w:rPr>
        <w:t xml:space="preserve">2013’ten beri çevre yatırımlarını gerçekleştirme taahhütlerini yerine getirmeyen ve </w:t>
      </w:r>
      <w:r w:rsidRPr="00B37DBD">
        <w:rPr>
          <w:rFonts w:asciiTheme="majorHAnsi" w:eastAsia="Times" w:hAnsiTheme="majorHAnsi" w:cs="Times"/>
        </w:rPr>
        <w:t xml:space="preserve">süreleri </w:t>
      </w:r>
      <w:r w:rsidRPr="00B37DBD">
        <w:rPr>
          <w:rFonts w:asciiTheme="majorHAnsi" w:eastAsia="Times" w:hAnsiTheme="majorHAnsi" w:cs="Times"/>
          <w:color w:val="000000"/>
        </w:rPr>
        <w:t>yasal düzenlemelerle üç defa uzatılan 15 kömürlü termik santrale dördüncü kez havayı kirletme izni verilmesinin</w:t>
      </w:r>
      <w:r w:rsidRPr="00B37DBD">
        <w:rPr>
          <w:rFonts w:asciiTheme="majorHAnsi" w:eastAsia="Times" w:hAnsiTheme="majorHAnsi" w:cs="Times"/>
        </w:rPr>
        <w:t xml:space="preserve"> çevre ve insan sağlığı hakkını ihlalinin ödüllendirilmesi olduğunu </w:t>
      </w:r>
      <w:r w:rsidRPr="00B37DBD">
        <w:rPr>
          <w:rFonts w:asciiTheme="majorHAnsi" w:eastAsia="Times" w:hAnsiTheme="majorHAnsi" w:cs="Times"/>
          <w:color w:val="000000"/>
        </w:rPr>
        <w:t xml:space="preserve">  belirtilen Platform temsilcilerinden </w:t>
      </w:r>
      <w:r w:rsidRPr="00B37DBD">
        <w:rPr>
          <w:rFonts w:asciiTheme="majorHAnsi" w:eastAsia="Times" w:hAnsiTheme="majorHAnsi" w:cs="Times"/>
          <w:b/>
          <w:color w:val="000000"/>
        </w:rPr>
        <w:t xml:space="preserve">TEMA Çevre Politikaları </w:t>
      </w:r>
      <w:r w:rsidRPr="00B37DBD">
        <w:rPr>
          <w:rFonts w:asciiTheme="majorHAnsi" w:eastAsia="Times" w:hAnsiTheme="majorHAnsi" w:cs="Times"/>
          <w:b/>
        </w:rPr>
        <w:t>Bölüm Başkanı</w:t>
      </w:r>
      <w:r w:rsidRPr="00B37DBD">
        <w:rPr>
          <w:rFonts w:asciiTheme="majorHAnsi" w:eastAsia="Times" w:hAnsiTheme="majorHAnsi" w:cs="Times"/>
          <w:b/>
          <w:color w:val="000000"/>
        </w:rPr>
        <w:t xml:space="preserve"> Özlem </w:t>
      </w:r>
      <w:proofErr w:type="spellStart"/>
      <w:r w:rsidRPr="00B37DBD">
        <w:rPr>
          <w:rFonts w:asciiTheme="majorHAnsi" w:eastAsia="Times" w:hAnsiTheme="majorHAnsi" w:cs="Times"/>
          <w:b/>
          <w:color w:val="000000"/>
        </w:rPr>
        <w:t>Katısöz</w:t>
      </w:r>
      <w:proofErr w:type="spellEnd"/>
      <w:r w:rsidRPr="00B37DBD">
        <w:rPr>
          <w:rFonts w:asciiTheme="majorHAnsi" w:eastAsia="Times" w:hAnsiTheme="majorHAnsi" w:cs="Times"/>
          <w:color w:val="000000"/>
        </w:rPr>
        <w:t xml:space="preserve"> </w:t>
      </w:r>
      <w:r w:rsidRPr="00B37DBD">
        <w:rPr>
          <w:rFonts w:asciiTheme="majorHAnsi" w:eastAsia="Times" w:hAnsiTheme="majorHAnsi" w:cs="Times"/>
          <w:i/>
          <w:color w:val="000000"/>
        </w:rPr>
        <w:t>“Teklif yasalaşırsa, Türkiye’nin en eski santralleri üç yıl daha havayı kirletmeye, halk sağlığını tehdit etmeye devam edecek. TBMM Şubat ayında yüzbinlerce insana verdiği sözü tutmalı”</w:t>
      </w:r>
      <w:r w:rsidRPr="00B37DBD">
        <w:rPr>
          <w:rFonts w:asciiTheme="majorHAnsi" w:eastAsia="Times" w:hAnsiTheme="majorHAnsi" w:cs="Times"/>
          <w:color w:val="000000"/>
        </w:rPr>
        <w:t xml:space="preserve"> dedi.</w:t>
      </w:r>
      <w:r w:rsidRPr="00B37DBD">
        <w:rPr>
          <w:rFonts w:asciiTheme="majorHAnsi" w:eastAsia="Times" w:hAnsiTheme="majorHAnsi" w:cs="Times"/>
          <w:b/>
          <w:color w:val="000000"/>
          <w:highlight w:val="yellow"/>
        </w:rPr>
        <w:t xml:space="preserve"> </w:t>
      </w:r>
    </w:p>
    <w:p w14:paraId="27267FD8" w14:textId="77777777" w:rsidR="00536800" w:rsidRPr="00B37DBD" w:rsidRDefault="00536800">
      <w:pPr>
        <w:pStyle w:val="normal0"/>
        <w:jc w:val="both"/>
        <w:rPr>
          <w:rFonts w:asciiTheme="majorHAnsi" w:eastAsia="Times" w:hAnsiTheme="majorHAnsi" w:cs="Times"/>
          <w:color w:val="0000FF"/>
          <w:u w:val="single"/>
        </w:rPr>
      </w:pPr>
    </w:p>
    <w:p w14:paraId="0B0344D5" w14:textId="77777777" w:rsidR="00536800" w:rsidRPr="00B37DBD" w:rsidRDefault="00B37DBD">
      <w:pPr>
        <w:pStyle w:val="normal0"/>
        <w:jc w:val="both"/>
        <w:rPr>
          <w:rFonts w:asciiTheme="majorHAnsi" w:eastAsia="Times" w:hAnsiTheme="majorHAnsi" w:cs="Times"/>
          <w:color w:val="000000"/>
        </w:rPr>
      </w:pPr>
      <w:r w:rsidRPr="00B37DBD">
        <w:rPr>
          <w:rFonts w:asciiTheme="majorHAnsi" w:eastAsia="Times" w:hAnsiTheme="majorHAnsi" w:cs="Times"/>
          <w:color w:val="000000"/>
        </w:rPr>
        <w:t>Dünya Sağlık Örgütü’nün kirli havayı ‘insan sağlığına etkileyen en büyük tehlikelerden biri’ olarak belirlediğini hatırlatan</w:t>
      </w:r>
      <w:r w:rsidRPr="00B37DBD">
        <w:rPr>
          <w:rFonts w:asciiTheme="majorHAnsi" w:eastAsia="Times" w:hAnsiTheme="majorHAnsi" w:cs="Times"/>
          <w:b/>
          <w:color w:val="000000"/>
        </w:rPr>
        <w:t xml:space="preserve"> Platformun Türk Tabipleri Birliği Temsilcisi Doç. Dr. Gamze Varol </w:t>
      </w:r>
      <w:r w:rsidRPr="00B37DBD">
        <w:rPr>
          <w:rFonts w:asciiTheme="majorHAnsi" w:eastAsia="Times" w:hAnsiTheme="majorHAnsi" w:cs="Times"/>
          <w:color w:val="000000"/>
        </w:rPr>
        <w:t xml:space="preserve">ise </w:t>
      </w:r>
      <w:r w:rsidRPr="00B37DBD">
        <w:rPr>
          <w:rFonts w:asciiTheme="majorHAnsi" w:eastAsia="Times" w:hAnsiTheme="majorHAnsi" w:cs="Times"/>
          <w:i/>
          <w:color w:val="000000"/>
        </w:rPr>
        <w:t>“Kirlilik seviyelerindeki artış yaşam süresini kısaltıyor; kanser, akciğer</w:t>
      </w:r>
      <w:r w:rsidRPr="00B37DBD">
        <w:rPr>
          <w:rFonts w:asciiTheme="majorHAnsi" w:eastAsia="Times" w:hAnsiTheme="majorHAnsi" w:cs="Times"/>
          <w:i/>
        </w:rPr>
        <w:t xml:space="preserve">, </w:t>
      </w:r>
      <w:r w:rsidRPr="00B37DBD">
        <w:rPr>
          <w:rFonts w:asciiTheme="majorHAnsi" w:eastAsia="Times" w:hAnsiTheme="majorHAnsi" w:cs="Times"/>
          <w:i/>
          <w:color w:val="000000"/>
        </w:rPr>
        <w:t xml:space="preserve">kalp damar hastalıkları ve felç görülme sıklığını artırıyor. Bebek ölümleri, erken doğum, büyüme-gelişme geriliği, öğrenme bozuklukları, hafıza ve davranış sorunları ve diyabet gibi çok sayıda sağlık sorununun temelinde kirli havanın etkisi olduğu tartışılıyor. Daha önce </w:t>
      </w:r>
      <w:r w:rsidRPr="00B37DBD">
        <w:rPr>
          <w:rFonts w:asciiTheme="majorHAnsi" w:eastAsia="Times" w:hAnsiTheme="majorHAnsi" w:cs="Times"/>
          <w:i/>
        </w:rPr>
        <w:t>temiz hava haktır</w:t>
      </w:r>
      <w:r w:rsidRPr="00B37DBD">
        <w:rPr>
          <w:rFonts w:asciiTheme="majorHAnsi" w:eastAsia="Times" w:hAnsiTheme="majorHAnsi" w:cs="Times"/>
          <w:i/>
          <w:color w:val="000000"/>
        </w:rPr>
        <w:t xml:space="preserve"> iki yıl daha beklemez dedik, kazandık. Yetkililerin hava kirliliği konusundaki hassasiyetinin </w:t>
      </w:r>
      <w:r w:rsidRPr="00B37DBD">
        <w:rPr>
          <w:rFonts w:asciiTheme="majorHAnsi" w:eastAsia="Times" w:hAnsiTheme="majorHAnsi" w:cs="Times"/>
          <w:i/>
          <w:color w:val="000000"/>
        </w:rPr>
        <w:lastRenderedPageBreak/>
        <w:t xml:space="preserve">devam etmesini ve hava kirliliğine neden olan kaynakların en aza indirilmesini istiyoruz.” </w:t>
      </w:r>
      <w:r w:rsidRPr="00B37DBD">
        <w:rPr>
          <w:rFonts w:asciiTheme="majorHAnsi" w:eastAsia="Times" w:hAnsiTheme="majorHAnsi" w:cs="Times"/>
          <w:color w:val="000000"/>
        </w:rPr>
        <w:t xml:space="preserve">dedi. </w:t>
      </w:r>
    </w:p>
    <w:p w14:paraId="17745E2C" w14:textId="63962038" w:rsidR="00B37DBD" w:rsidRDefault="00B37DBD">
      <w:pPr>
        <w:pStyle w:val="normal0"/>
        <w:jc w:val="both"/>
        <w:rPr>
          <w:rFonts w:asciiTheme="majorHAnsi" w:eastAsia="Times" w:hAnsiTheme="majorHAnsi" w:cs="Times"/>
          <w:b/>
          <w:color w:val="000000"/>
        </w:rPr>
      </w:pPr>
      <w:r w:rsidRPr="00B37DBD">
        <w:rPr>
          <w:rFonts w:asciiTheme="majorHAnsi" w:eastAsia="Times" w:hAnsiTheme="majorHAnsi" w:cs="Times"/>
          <w:color w:val="000000"/>
        </w:rPr>
        <w:br/>
        <w:t>Temiz Hava Hakkı Platformu Meclis Genel Kurulu’na gelecek teklifin geri çekilmesi için karar vericilere çağrıda bulunarak açıklamasını şöyle tamamladı: </w:t>
      </w:r>
      <w:r w:rsidRPr="00B37DBD">
        <w:rPr>
          <w:rFonts w:asciiTheme="majorHAnsi" w:eastAsia="Times" w:hAnsiTheme="majorHAnsi" w:cs="Times"/>
          <w:b/>
          <w:color w:val="000000"/>
        </w:rPr>
        <w:t>“TBMM’deki tüm siyasi partilerin temiz hava hakkını talep eden yüz binlerce insana, 14 Şubat 2019’da verdi</w:t>
      </w:r>
      <w:r w:rsidRPr="00B37DBD">
        <w:rPr>
          <w:rFonts w:asciiTheme="majorHAnsi" w:eastAsia="Times" w:hAnsiTheme="majorHAnsi" w:cs="Times"/>
          <w:b/>
        </w:rPr>
        <w:t>ği</w:t>
      </w:r>
      <w:r w:rsidRPr="00B37DBD">
        <w:rPr>
          <w:rFonts w:asciiTheme="majorHAnsi" w:eastAsia="Times" w:hAnsiTheme="majorHAnsi" w:cs="Times"/>
          <w:b/>
          <w:color w:val="000000"/>
        </w:rPr>
        <w:t> sözü istisnasız bir şekilde yerine getirme</w:t>
      </w:r>
      <w:r w:rsidRPr="00B37DBD">
        <w:rPr>
          <w:rFonts w:asciiTheme="majorHAnsi" w:eastAsia="Times" w:hAnsiTheme="majorHAnsi" w:cs="Times"/>
          <w:b/>
        </w:rPr>
        <w:t>sin</w:t>
      </w:r>
      <w:r w:rsidRPr="00B37DBD">
        <w:rPr>
          <w:rFonts w:asciiTheme="majorHAnsi" w:eastAsia="Times" w:hAnsiTheme="majorHAnsi" w:cs="Times"/>
          <w:b/>
          <w:color w:val="000000"/>
        </w:rPr>
        <w:t xml:space="preserve">i </w:t>
      </w:r>
      <w:r w:rsidR="00EA7223">
        <w:rPr>
          <w:rFonts w:asciiTheme="majorHAnsi" w:eastAsia="Times" w:hAnsiTheme="majorHAnsi" w:cs="Times"/>
          <w:b/>
          <w:color w:val="000000"/>
        </w:rPr>
        <w:t xml:space="preserve">ve Madde 50’yi geri çekmesini </w:t>
      </w:r>
      <w:r w:rsidRPr="00B37DBD">
        <w:rPr>
          <w:rFonts w:asciiTheme="majorHAnsi" w:eastAsia="Times" w:hAnsiTheme="majorHAnsi" w:cs="Times"/>
          <w:b/>
          <w:color w:val="000000"/>
        </w:rPr>
        <w:t>talep ediyoruz.”</w:t>
      </w:r>
    </w:p>
    <w:p w14:paraId="664D79B3" w14:textId="77777777" w:rsidR="00536800" w:rsidRPr="00EA7223" w:rsidRDefault="00B37DBD">
      <w:pPr>
        <w:pStyle w:val="normal0"/>
        <w:jc w:val="both"/>
        <w:rPr>
          <w:rFonts w:asciiTheme="majorHAnsi" w:eastAsia="Times" w:hAnsiTheme="majorHAnsi" w:cs="Times"/>
          <w:b/>
          <w:color w:val="000000"/>
        </w:rPr>
      </w:pPr>
      <w:r w:rsidRPr="00B37DBD">
        <w:rPr>
          <w:rFonts w:asciiTheme="majorHAnsi" w:eastAsia="Times" w:hAnsiTheme="majorHAnsi" w:cs="Times"/>
          <w:color w:val="000000"/>
        </w:rPr>
        <w:br/>
      </w:r>
    </w:p>
    <w:p w14:paraId="4542BF50" w14:textId="77777777" w:rsidR="00536800" w:rsidRPr="00EA7223" w:rsidRDefault="00B37DBD">
      <w:pPr>
        <w:pStyle w:val="normal0"/>
        <w:jc w:val="both"/>
        <w:rPr>
          <w:rFonts w:asciiTheme="majorHAnsi" w:eastAsia="Times" w:hAnsiTheme="majorHAnsi" w:cs="Times"/>
          <w:b/>
          <w:color w:val="000000"/>
        </w:rPr>
      </w:pPr>
      <w:r w:rsidRPr="00EA7223">
        <w:rPr>
          <w:rFonts w:asciiTheme="majorHAnsi" w:eastAsia="Times" w:hAnsiTheme="majorHAnsi" w:cs="Times"/>
          <w:b/>
          <w:color w:val="000000"/>
        </w:rPr>
        <w:t>#</w:t>
      </w:r>
      <w:proofErr w:type="spellStart"/>
      <w:r w:rsidRPr="00EA7223">
        <w:rPr>
          <w:rFonts w:asciiTheme="majorHAnsi" w:eastAsia="Times" w:hAnsiTheme="majorHAnsi" w:cs="Times"/>
          <w:b/>
          <w:color w:val="000000"/>
        </w:rPr>
        <w:t>temizhavahaktır</w:t>
      </w:r>
      <w:proofErr w:type="spellEnd"/>
      <w:r w:rsidRPr="00EA7223">
        <w:rPr>
          <w:rFonts w:asciiTheme="majorHAnsi" w:eastAsia="Times" w:hAnsiTheme="majorHAnsi" w:cs="Times"/>
          <w:b/>
          <w:color w:val="000000"/>
        </w:rPr>
        <w:br/>
        <w:t>#</w:t>
      </w:r>
      <w:proofErr w:type="spellStart"/>
      <w:r w:rsidRPr="00EA7223">
        <w:rPr>
          <w:rFonts w:asciiTheme="majorHAnsi" w:eastAsia="Times" w:hAnsiTheme="majorHAnsi" w:cs="Times"/>
          <w:b/>
          <w:color w:val="000000"/>
        </w:rPr>
        <w:t>TBMMsözünütut</w:t>
      </w:r>
      <w:proofErr w:type="spellEnd"/>
    </w:p>
    <w:p w14:paraId="2ECF9D36" w14:textId="77777777" w:rsidR="00EA7223" w:rsidRPr="00EA7223" w:rsidRDefault="00EA7223" w:rsidP="00B37DBD">
      <w:pPr>
        <w:pStyle w:val="normal0"/>
        <w:rPr>
          <w:rFonts w:asciiTheme="majorHAnsi" w:eastAsia="Times" w:hAnsiTheme="majorHAnsi" w:cs="Times"/>
          <w:b/>
          <w:color w:val="000000"/>
        </w:rPr>
      </w:pPr>
      <w:r w:rsidRPr="00EA7223">
        <w:rPr>
          <w:rFonts w:asciiTheme="majorHAnsi" w:eastAsia="Times" w:hAnsiTheme="majorHAnsi" w:cs="Times"/>
          <w:b/>
          <w:color w:val="000000"/>
        </w:rPr>
        <w:t>#Madde50red</w:t>
      </w:r>
    </w:p>
    <w:p w14:paraId="2CB2407F" w14:textId="6DCEF462" w:rsidR="00536800" w:rsidRPr="00B37DBD" w:rsidRDefault="00B37DBD" w:rsidP="00B37DBD">
      <w:pPr>
        <w:pStyle w:val="normal0"/>
        <w:rPr>
          <w:rFonts w:asciiTheme="majorHAnsi" w:eastAsia="Times New Roman" w:hAnsiTheme="majorHAnsi" w:cs="Times New Roman"/>
        </w:rPr>
      </w:pPr>
      <w:r w:rsidRPr="00B37DBD">
        <w:rPr>
          <w:rFonts w:asciiTheme="majorHAnsi" w:eastAsia="Times" w:hAnsiTheme="majorHAnsi" w:cs="Times"/>
          <w:color w:val="000000"/>
        </w:rPr>
        <w:br/>
      </w:r>
      <w:r w:rsidRPr="00B37DBD">
        <w:rPr>
          <w:rFonts w:asciiTheme="majorHAnsi" w:eastAsia="Times" w:hAnsiTheme="majorHAnsi" w:cs="Times"/>
          <w:b/>
          <w:color w:val="000000"/>
          <w:highlight w:val="yellow"/>
        </w:rPr>
        <w:t xml:space="preserve">Konuyla ilgili detaylı Bilgi </w:t>
      </w:r>
      <w:proofErr w:type="spellStart"/>
      <w:r w:rsidRPr="00B37DBD">
        <w:rPr>
          <w:rFonts w:asciiTheme="majorHAnsi" w:eastAsia="Times" w:hAnsiTheme="majorHAnsi" w:cs="Times"/>
          <w:b/>
          <w:color w:val="000000"/>
          <w:highlight w:val="yellow"/>
        </w:rPr>
        <w:t>Notu'n</w:t>
      </w:r>
      <w:r w:rsidRPr="00B37DBD">
        <w:rPr>
          <w:rFonts w:asciiTheme="majorHAnsi" w:eastAsia="Times" w:hAnsiTheme="majorHAnsi" w:cs="Times"/>
          <w:b/>
          <w:highlight w:val="yellow"/>
        </w:rPr>
        <w:t>a</w:t>
      </w:r>
      <w:proofErr w:type="spellEnd"/>
      <w:r w:rsidRPr="00B37DBD">
        <w:rPr>
          <w:rFonts w:asciiTheme="majorHAnsi" w:eastAsia="Times" w:hAnsiTheme="majorHAnsi" w:cs="Times"/>
          <w:b/>
          <w:color w:val="000000"/>
          <w:highlight w:val="yellow"/>
        </w:rPr>
        <w:t> </w:t>
      </w:r>
      <w:hyperlink r:id="rId8">
        <w:r w:rsidRPr="00B37DBD">
          <w:rPr>
            <w:rFonts w:asciiTheme="majorHAnsi" w:eastAsia="Times" w:hAnsiTheme="majorHAnsi" w:cs="Times"/>
            <w:b/>
            <w:color w:val="0000FF"/>
            <w:highlight w:val="yellow"/>
            <w:u w:val="single"/>
          </w:rPr>
          <w:t>burada</w:t>
        </w:r>
      </w:hyperlink>
      <w:r w:rsidRPr="00B37DBD">
        <w:rPr>
          <w:rFonts w:asciiTheme="majorHAnsi" w:eastAsia="Times" w:hAnsiTheme="majorHAnsi" w:cs="Times"/>
          <w:b/>
          <w:highlight w:val="yellow"/>
        </w:rPr>
        <w:t>n</w:t>
      </w:r>
      <w:r w:rsidRPr="00B37DBD">
        <w:rPr>
          <w:rFonts w:asciiTheme="majorHAnsi" w:eastAsia="Times" w:hAnsiTheme="majorHAnsi" w:cs="Times"/>
          <w:b/>
          <w:color w:val="000000"/>
          <w:highlight w:val="yellow"/>
        </w:rPr>
        <w:t> </w:t>
      </w:r>
      <w:r w:rsidRPr="00B37DBD">
        <w:rPr>
          <w:rFonts w:asciiTheme="majorHAnsi" w:eastAsia="Times" w:hAnsiTheme="majorHAnsi" w:cs="Times"/>
          <w:b/>
          <w:highlight w:val="yellow"/>
        </w:rPr>
        <w:t>ulaş</w:t>
      </w:r>
      <w:r w:rsidRPr="00B37DBD">
        <w:rPr>
          <w:rFonts w:asciiTheme="majorHAnsi" w:eastAsia="Times" w:hAnsiTheme="majorHAnsi" w:cs="Times"/>
          <w:b/>
          <w:color w:val="000000"/>
          <w:highlight w:val="yellow"/>
        </w:rPr>
        <w:t>abilirsiniz.</w:t>
      </w:r>
      <w:r w:rsidRPr="00B37DBD">
        <w:rPr>
          <w:rFonts w:asciiTheme="majorHAnsi" w:eastAsia="Times" w:hAnsiTheme="majorHAnsi" w:cs="Times"/>
          <w:color w:val="000000"/>
        </w:rPr>
        <w:br/>
      </w:r>
    </w:p>
    <w:p w14:paraId="4D611935" w14:textId="77777777" w:rsidR="00B37DBD" w:rsidRDefault="00B37DBD">
      <w:pPr>
        <w:pStyle w:val="normal0"/>
        <w:jc w:val="both"/>
        <w:rPr>
          <w:rFonts w:asciiTheme="majorHAnsi" w:eastAsia="Times" w:hAnsiTheme="majorHAnsi" w:cs="Times"/>
          <w:b/>
          <w:color w:val="000000"/>
        </w:rPr>
      </w:pPr>
      <w:r w:rsidRPr="00B37DBD">
        <w:rPr>
          <w:rFonts w:asciiTheme="majorHAnsi" w:eastAsia="Times" w:hAnsiTheme="majorHAnsi" w:cs="Times"/>
          <w:color w:val="000000"/>
        </w:rPr>
        <w:br/>
      </w:r>
      <w:r w:rsidRPr="00B37DBD">
        <w:rPr>
          <w:rFonts w:asciiTheme="majorHAnsi" w:eastAsia="Times" w:hAnsiTheme="majorHAnsi" w:cs="Times"/>
          <w:b/>
        </w:rPr>
        <w:t>Y</w:t>
      </w:r>
      <w:r w:rsidRPr="00B37DBD">
        <w:rPr>
          <w:rFonts w:asciiTheme="majorHAnsi" w:eastAsia="Times" w:hAnsiTheme="majorHAnsi" w:cs="Times"/>
          <w:b/>
          <w:color w:val="000000"/>
        </w:rPr>
        <w:t xml:space="preserve">asa teklifi </w:t>
      </w:r>
      <w:r w:rsidRPr="00B37DBD">
        <w:rPr>
          <w:rFonts w:asciiTheme="majorHAnsi" w:eastAsia="Times" w:hAnsiTheme="majorHAnsi" w:cs="Times"/>
          <w:b/>
        </w:rPr>
        <w:t>ne öneriyor</w:t>
      </w:r>
      <w:r w:rsidRPr="00B37DBD">
        <w:rPr>
          <w:rFonts w:asciiTheme="majorHAnsi" w:eastAsia="Times" w:hAnsiTheme="majorHAnsi" w:cs="Times"/>
          <w:b/>
          <w:color w:val="000000"/>
        </w:rPr>
        <w:t>?</w:t>
      </w:r>
    </w:p>
    <w:p w14:paraId="2110F4A0" w14:textId="77777777" w:rsidR="00536800" w:rsidRPr="00B37DBD" w:rsidRDefault="00536800">
      <w:pPr>
        <w:pStyle w:val="normal0"/>
        <w:jc w:val="both"/>
        <w:rPr>
          <w:rFonts w:asciiTheme="majorHAnsi" w:eastAsia="Times" w:hAnsiTheme="majorHAnsi" w:cs="Times"/>
          <w:color w:val="000000"/>
        </w:rPr>
      </w:pPr>
    </w:p>
    <w:p w14:paraId="228566F5" w14:textId="77777777" w:rsidR="00B37DBD" w:rsidRDefault="00B37DBD">
      <w:pPr>
        <w:pStyle w:val="normal0"/>
        <w:jc w:val="both"/>
        <w:rPr>
          <w:rFonts w:asciiTheme="majorHAnsi" w:eastAsia="Times" w:hAnsiTheme="majorHAnsi" w:cs="Times"/>
          <w:color w:val="000000"/>
        </w:rPr>
      </w:pPr>
      <w:r w:rsidRPr="00B37DBD">
        <w:rPr>
          <w:rFonts w:asciiTheme="majorHAnsi" w:eastAsia="Times" w:hAnsiTheme="majorHAnsi" w:cs="Times"/>
          <w:color w:val="000000"/>
        </w:rPr>
        <w:t>1 Kasım 2019  tarihinde, Plan Bütçe Komisyonu’nda görüşülen 2/2312 Esas Numaralı Dijital Hizmet Vergisi Kanunu ile Bazı Kanunlarda ve 375 Sayılı Kanun Hükmünde Kararnamede Değişiklik Yapılması Hakkında Kanun Teklifi ile, daha önce TBMM’den tüm siyasi partilerin reddettiği, havayı kirletme izni yeniden görüşülüp, Meclis Genel Kurulu’na sunulmak üzere kabul edildi. Düzenlemeye göre; </w:t>
      </w:r>
    </w:p>
    <w:p w14:paraId="72CB8DC2" w14:textId="77777777" w:rsidR="00536800" w:rsidRPr="00B37DBD" w:rsidRDefault="00536800">
      <w:pPr>
        <w:pStyle w:val="normal0"/>
        <w:jc w:val="both"/>
        <w:rPr>
          <w:rFonts w:asciiTheme="majorHAnsi" w:eastAsia="Times" w:hAnsiTheme="majorHAnsi" w:cs="Times"/>
          <w:color w:val="000000"/>
        </w:rPr>
      </w:pPr>
    </w:p>
    <w:tbl>
      <w:tblPr>
        <w:tblStyle w:val="a"/>
        <w:tblW w:w="9066" w:type="dxa"/>
        <w:tblLayout w:type="fixed"/>
        <w:tblLook w:val="0400" w:firstRow="0" w:lastRow="0" w:firstColumn="0" w:lastColumn="0" w:noHBand="0" w:noVBand="1"/>
      </w:tblPr>
      <w:tblGrid>
        <w:gridCol w:w="9066"/>
      </w:tblGrid>
      <w:tr w:rsidR="00536800" w:rsidRPr="00B37DBD" w14:paraId="44566754" w14:textId="77777777">
        <w:tc>
          <w:tcPr>
            <w:tcW w:w="9066" w:type="dxa"/>
            <w:vAlign w:val="center"/>
          </w:tcPr>
          <w:p w14:paraId="060A33A1" w14:textId="77777777" w:rsidR="00B37DBD" w:rsidRDefault="00B37DBD">
            <w:pPr>
              <w:pStyle w:val="normal0"/>
              <w:jc w:val="both"/>
              <w:rPr>
                <w:rFonts w:asciiTheme="majorHAnsi" w:eastAsia="Times New Roman" w:hAnsiTheme="majorHAnsi" w:cs="Times New Roman"/>
                <w:color w:val="000000"/>
              </w:rPr>
            </w:pPr>
            <w:r w:rsidRPr="00B37DBD">
              <w:rPr>
                <w:rFonts w:asciiTheme="majorHAnsi" w:eastAsia="Times New Roman" w:hAnsiTheme="majorHAnsi" w:cs="Times New Roman"/>
                <w:b/>
                <w:color w:val="000000"/>
              </w:rPr>
              <w:t>"MADDE </w:t>
            </w:r>
            <w:r w:rsidRPr="00B37DBD">
              <w:rPr>
                <w:rFonts w:asciiTheme="majorHAnsi" w:eastAsia="Times New Roman" w:hAnsiTheme="majorHAnsi" w:cs="Times New Roman"/>
                <w:color w:val="000000"/>
              </w:rPr>
              <w:t>- 14/3/2013 tarihli ve 6446 sayılı Elektrik Piyasası Kanununun geçici 8 inci maddesinin birinci fıkrasında yer alan "</w:t>
            </w:r>
            <w:r w:rsidRPr="00B37DBD">
              <w:rPr>
                <w:rFonts w:asciiTheme="majorHAnsi" w:eastAsia="Times New Roman" w:hAnsiTheme="majorHAnsi" w:cs="Times New Roman"/>
                <w:b/>
                <w:color w:val="000000"/>
              </w:rPr>
              <w:t>31/12/2019” ibaresi "30/6/2022</w:t>
            </w:r>
            <w:r w:rsidRPr="00B37DBD">
              <w:rPr>
                <w:rFonts w:asciiTheme="majorHAnsi" w:eastAsia="Times New Roman" w:hAnsiTheme="majorHAnsi" w:cs="Times New Roman"/>
                <w:color w:val="000000"/>
              </w:rPr>
              <w:t>” şeklinde değiştirilmiş, fıkraya "üretim faaliyeti durdurulamaz ve” ibaresinden sonra gelmek üzere "çevre mevzuatına uyuma yönelik yatırımların gerçekleştirilmemesi ve çevre mevzuatı açısından gerekli izinlerin tamamlanmaması nedeniyle” ibaresi ve ikinci cümlesinden sonra gelmek üzere aşağıdaki cümleler eklenmiştir.</w:t>
            </w:r>
          </w:p>
          <w:p w14:paraId="506B6D8C" w14:textId="77777777" w:rsidR="00536800" w:rsidRPr="00B37DBD" w:rsidRDefault="00B37DBD">
            <w:pPr>
              <w:pStyle w:val="normal0"/>
              <w:jc w:val="both"/>
              <w:rPr>
                <w:rFonts w:asciiTheme="majorHAnsi" w:eastAsia="Times New Roman" w:hAnsiTheme="majorHAnsi" w:cs="Times New Roman"/>
                <w:color w:val="000000"/>
              </w:rPr>
            </w:pPr>
            <w:r w:rsidRPr="00B37DBD">
              <w:rPr>
                <w:rFonts w:asciiTheme="majorHAnsi" w:eastAsia="Times New Roman" w:hAnsiTheme="majorHAnsi" w:cs="Times New Roman"/>
                <w:color w:val="000000"/>
              </w:rPr>
              <w:br/>
              <w:t> </w:t>
            </w:r>
            <w:r w:rsidRPr="00B37DBD">
              <w:rPr>
                <w:rFonts w:asciiTheme="majorHAnsi" w:eastAsia="Times New Roman" w:hAnsiTheme="majorHAnsi" w:cs="Times New Roman"/>
                <w:color w:val="000000"/>
              </w:rPr>
              <w:br/>
              <w:t>"Ancak çevre mevzuatına uyuma yönelik yatırımlara dair yapım sözleşmesi ile </w:t>
            </w:r>
            <w:r w:rsidRPr="00B37DBD">
              <w:rPr>
                <w:rFonts w:asciiTheme="majorHAnsi" w:eastAsia="Times New Roman" w:hAnsiTheme="majorHAnsi" w:cs="Times New Roman"/>
                <w:b/>
                <w:color w:val="000000"/>
              </w:rPr>
              <w:t xml:space="preserve">iş </w:t>
            </w:r>
            <w:proofErr w:type="spellStart"/>
            <w:r w:rsidRPr="00B37DBD">
              <w:rPr>
                <w:rFonts w:asciiTheme="majorHAnsi" w:eastAsia="Times New Roman" w:hAnsiTheme="majorHAnsi" w:cs="Times New Roman"/>
                <w:b/>
                <w:color w:val="000000"/>
              </w:rPr>
              <w:t>termin</w:t>
            </w:r>
            <w:proofErr w:type="spellEnd"/>
            <w:r w:rsidRPr="00B37DBD">
              <w:rPr>
                <w:rFonts w:asciiTheme="majorHAnsi" w:eastAsia="Times New Roman" w:hAnsiTheme="majorHAnsi" w:cs="Times New Roman"/>
                <w:b/>
                <w:color w:val="000000"/>
              </w:rPr>
              <w:t xml:space="preserve"> planını 30/6/2020 tarihine kadar Bakanlığa sunmayan üretim tesisleri bu haklardan yararlanamaz.</w:t>
            </w:r>
            <w:r w:rsidRPr="00B37DBD">
              <w:rPr>
                <w:rFonts w:asciiTheme="majorHAnsi" w:eastAsia="Times New Roman" w:hAnsiTheme="majorHAnsi" w:cs="Times New Roman"/>
                <w:color w:val="000000"/>
              </w:rPr>
              <w:t xml:space="preserve"> İş </w:t>
            </w:r>
            <w:proofErr w:type="spellStart"/>
            <w:r w:rsidRPr="00B37DBD">
              <w:rPr>
                <w:rFonts w:asciiTheme="majorHAnsi" w:eastAsia="Times New Roman" w:hAnsiTheme="majorHAnsi" w:cs="Times New Roman"/>
                <w:color w:val="000000"/>
              </w:rPr>
              <w:t>termin</w:t>
            </w:r>
            <w:proofErr w:type="spellEnd"/>
            <w:r w:rsidRPr="00B37DBD">
              <w:rPr>
                <w:rFonts w:asciiTheme="majorHAnsi" w:eastAsia="Times New Roman" w:hAnsiTheme="majorHAnsi" w:cs="Times New Roman"/>
                <w:color w:val="000000"/>
              </w:rPr>
              <w:t xml:space="preserve"> planı sunulan üretim tesisleri Çevre ve Şehircilik Bakanlığı tarafından bu </w:t>
            </w:r>
            <w:r w:rsidRPr="00B37DBD">
              <w:rPr>
                <w:rFonts w:asciiTheme="majorHAnsi" w:eastAsia="Times New Roman" w:hAnsiTheme="majorHAnsi" w:cs="Times New Roman"/>
                <w:b/>
                <w:color w:val="000000"/>
              </w:rPr>
              <w:t xml:space="preserve">iş </w:t>
            </w:r>
            <w:proofErr w:type="spellStart"/>
            <w:r w:rsidRPr="00B37DBD">
              <w:rPr>
                <w:rFonts w:asciiTheme="majorHAnsi" w:eastAsia="Times New Roman" w:hAnsiTheme="majorHAnsi" w:cs="Times New Roman"/>
                <w:b/>
                <w:color w:val="000000"/>
              </w:rPr>
              <w:t>termin</w:t>
            </w:r>
            <w:proofErr w:type="spellEnd"/>
            <w:r w:rsidRPr="00B37DBD">
              <w:rPr>
                <w:rFonts w:asciiTheme="majorHAnsi" w:eastAsia="Times New Roman" w:hAnsiTheme="majorHAnsi" w:cs="Times New Roman"/>
                <w:b/>
                <w:color w:val="000000"/>
              </w:rPr>
              <w:t xml:space="preserve"> planına uyum açısından 1/7/2020 tarihinden itibaren 4 ayda bir denetlenir.</w:t>
            </w:r>
            <w:r w:rsidRPr="00B37DBD">
              <w:rPr>
                <w:rFonts w:asciiTheme="majorHAnsi" w:eastAsia="Times New Roman" w:hAnsiTheme="majorHAnsi" w:cs="Times New Roman"/>
                <w:color w:val="000000"/>
              </w:rPr>
              <w:t xml:space="preserve"> Yapılan her bir denetimde bu iş </w:t>
            </w:r>
            <w:proofErr w:type="spellStart"/>
            <w:r w:rsidRPr="00B37DBD">
              <w:rPr>
                <w:rFonts w:asciiTheme="majorHAnsi" w:eastAsia="Times New Roman" w:hAnsiTheme="majorHAnsi" w:cs="Times New Roman"/>
                <w:color w:val="000000"/>
              </w:rPr>
              <w:t>termin</w:t>
            </w:r>
            <w:proofErr w:type="spellEnd"/>
            <w:r w:rsidRPr="00B37DBD">
              <w:rPr>
                <w:rFonts w:asciiTheme="majorHAnsi" w:eastAsia="Times New Roman" w:hAnsiTheme="majorHAnsi" w:cs="Times New Roman"/>
                <w:color w:val="000000"/>
              </w:rPr>
              <w:t xml:space="preserve"> planına uygun olmadığı tespit edilen tesislere 9/8/1983 tarihli ve 2872 sayılı Çevre Kanununda yer alan ilgili idari para cezaları yirmi kat artırılarak uygulanır. </w:t>
            </w:r>
            <w:r w:rsidRPr="00B37DBD">
              <w:rPr>
                <w:rFonts w:asciiTheme="majorHAnsi" w:eastAsia="Times New Roman" w:hAnsiTheme="majorHAnsi" w:cs="Times New Roman"/>
                <w:b/>
                <w:color w:val="000000"/>
              </w:rPr>
              <w:t xml:space="preserve">İş </w:t>
            </w:r>
            <w:proofErr w:type="spellStart"/>
            <w:r w:rsidRPr="00B37DBD">
              <w:rPr>
                <w:rFonts w:asciiTheme="majorHAnsi" w:eastAsia="Times New Roman" w:hAnsiTheme="majorHAnsi" w:cs="Times New Roman"/>
                <w:b/>
                <w:color w:val="000000"/>
              </w:rPr>
              <w:t>termin</w:t>
            </w:r>
            <w:proofErr w:type="spellEnd"/>
            <w:r w:rsidRPr="00B37DBD">
              <w:rPr>
                <w:rFonts w:asciiTheme="majorHAnsi" w:eastAsia="Times New Roman" w:hAnsiTheme="majorHAnsi" w:cs="Times New Roman"/>
                <w:b/>
                <w:color w:val="000000"/>
              </w:rPr>
              <w:t xml:space="preserve"> planındaki herhangi bir işin yapımının belirtildiği süreye göre bir yıl geciktiğinin tespiti halinde üretim tesisinin faaliyeti durdurulur.</w:t>
            </w:r>
            <w:r w:rsidRPr="00B37DBD">
              <w:rPr>
                <w:rFonts w:asciiTheme="majorHAnsi" w:eastAsia="Times New Roman" w:hAnsiTheme="majorHAnsi" w:cs="Times New Roman"/>
                <w:color w:val="000000"/>
              </w:rPr>
              <w:t> Bu madde kapsamında verilen idari para cezalarına karşı dava açılması cezanın tahsil işlemlerini durdurmaz.”</w:t>
            </w:r>
          </w:p>
        </w:tc>
      </w:tr>
      <w:tr w:rsidR="00B37DBD" w:rsidRPr="00B37DBD" w14:paraId="06D9ACB7" w14:textId="77777777">
        <w:tc>
          <w:tcPr>
            <w:tcW w:w="9066" w:type="dxa"/>
            <w:vAlign w:val="center"/>
          </w:tcPr>
          <w:p w14:paraId="41C6E8B1" w14:textId="77777777" w:rsidR="00B37DBD" w:rsidRPr="00B37DBD" w:rsidRDefault="00B37DBD">
            <w:pPr>
              <w:pStyle w:val="normal0"/>
              <w:jc w:val="both"/>
              <w:rPr>
                <w:rFonts w:asciiTheme="majorHAnsi" w:eastAsia="Times New Roman" w:hAnsiTheme="majorHAnsi" w:cs="Times New Roman"/>
                <w:b/>
                <w:color w:val="000000"/>
              </w:rPr>
            </w:pPr>
          </w:p>
        </w:tc>
      </w:tr>
    </w:tbl>
    <w:p w14:paraId="67C396DC" w14:textId="77777777" w:rsidR="00536800" w:rsidRDefault="00B37DBD">
      <w:pPr>
        <w:pStyle w:val="normal0"/>
        <w:jc w:val="both"/>
        <w:rPr>
          <w:rFonts w:asciiTheme="majorHAnsi" w:eastAsia="Times New Roman" w:hAnsiTheme="majorHAnsi" w:cs="Times New Roman"/>
          <w:color w:val="000000"/>
        </w:rPr>
      </w:pPr>
      <w:r w:rsidRPr="00B37DBD">
        <w:rPr>
          <w:rFonts w:asciiTheme="majorHAnsi" w:eastAsia="Times New Roman" w:hAnsiTheme="majorHAnsi" w:cs="Times New Roman"/>
          <w:color w:val="000000"/>
        </w:rPr>
        <w:t> </w:t>
      </w:r>
    </w:p>
    <w:p w14:paraId="115EE41B" w14:textId="77777777" w:rsidR="00EA7223" w:rsidRDefault="00EA7223">
      <w:pPr>
        <w:pStyle w:val="normal0"/>
        <w:jc w:val="both"/>
        <w:rPr>
          <w:rFonts w:asciiTheme="majorHAnsi" w:eastAsia="Times New Roman" w:hAnsiTheme="majorHAnsi" w:cs="Times New Roman"/>
          <w:color w:val="000000"/>
        </w:rPr>
      </w:pPr>
      <w:bookmarkStart w:id="1" w:name="_GoBack"/>
      <w:bookmarkEnd w:id="1"/>
    </w:p>
    <w:p w14:paraId="557F6078" w14:textId="77777777" w:rsidR="00B37DBD" w:rsidRPr="00B37DBD" w:rsidRDefault="00B37DBD">
      <w:pPr>
        <w:pStyle w:val="normal0"/>
        <w:jc w:val="both"/>
        <w:rPr>
          <w:rFonts w:asciiTheme="majorHAnsi" w:eastAsia="Times" w:hAnsiTheme="majorHAnsi" w:cs="Times"/>
          <w:color w:val="000000"/>
        </w:rPr>
      </w:pPr>
    </w:p>
    <w:p w14:paraId="12A4C0AD" w14:textId="77777777" w:rsidR="00536800" w:rsidRPr="00B37DBD" w:rsidRDefault="00B37DBD" w:rsidP="00B37DBD">
      <w:pPr>
        <w:pStyle w:val="normal0"/>
        <w:rPr>
          <w:rFonts w:asciiTheme="majorHAnsi" w:eastAsia="Times" w:hAnsiTheme="majorHAnsi" w:cs="Times"/>
          <w:b/>
          <w:color w:val="000000"/>
        </w:rPr>
      </w:pPr>
      <w:r w:rsidRPr="00B37DBD">
        <w:rPr>
          <w:rFonts w:asciiTheme="majorHAnsi" w:eastAsia="Times" w:hAnsiTheme="majorHAnsi" w:cs="Times"/>
          <w:b/>
          <w:color w:val="000000"/>
        </w:rPr>
        <w:lastRenderedPageBreak/>
        <w:t xml:space="preserve">Çevre Mevzuatına Uyum Yatırımı </w:t>
      </w:r>
      <w:r w:rsidRPr="00B37DBD">
        <w:rPr>
          <w:rFonts w:asciiTheme="majorHAnsi" w:eastAsia="Times" w:hAnsiTheme="majorHAnsi" w:cs="Times"/>
          <w:b/>
        </w:rPr>
        <w:t>Olmayan</w:t>
      </w:r>
      <w:r w:rsidRPr="00B37DBD">
        <w:rPr>
          <w:rFonts w:asciiTheme="majorHAnsi" w:eastAsia="Times" w:hAnsiTheme="majorHAnsi" w:cs="Times"/>
          <w:b/>
          <w:color w:val="000000"/>
        </w:rPr>
        <w:t xml:space="preserve"> Santraller Hangileri?</w:t>
      </w:r>
      <w:r w:rsidRPr="00B37DBD">
        <w:rPr>
          <w:rFonts w:asciiTheme="majorHAnsi" w:eastAsia="Times" w:hAnsiTheme="majorHAnsi" w:cs="Times"/>
          <w:color w:val="000000"/>
        </w:rPr>
        <w:br/>
        <w:t> </w:t>
      </w:r>
      <w:r w:rsidRPr="00B37DBD">
        <w:rPr>
          <w:rFonts w:asciiTheme="majorHAnsi" w:eastAsia="Times" w:hAnsiTheme="majorHAnsi" w:cs="Times"/>
          <w:color w:val="000000"/>
        </w:rPr>
        <w:br/>
        <w:t>Aşağıda belirtilen kömürlü termik santraller, 2013 yılından bu yana, baca gazı kükürt giderim tesisi, filtre sistemleri veya kül barajı gibi çevre ve halk sağlığının korunması için gerekli yatırımları yapmamaktadır.</w:t>
      </w:r>
      <w:r w:rsidRPr="00B37DBD">
        <w:rPr>
          <w:rFonts w:asciiTheme="majorHAnsi" w:eastAsia="Times" w:hAnsiTheme="majorHAnsi" w:cs="Times"/>
        </w:rPr>
        <w:t xml:space="preserve"> Bu santraller 2013 yılından itibaren özelleştirilmiş olup, Çanakkale 18 Mart Termik Santrali, Soma A ve Afşin Elbistan B Termik Santrali hariç, özel şirketler tarafından işletilmektedir. </w:t>
      </w:r>
      <w:r w:rsidRPr="00B37DBD">
        <w:rPr>
          <w:rFonts w:asciiTheme="majorHAnsi" w:eastAsia="Times" w:hAnsiTheme="majorHAnsi" w:cs="Times"/>
        </w:rPr>
        <w:br/>
      </w:r>
      <w:r w:rsidRPr="00B37DBD">
        <w:rPr>
          <w:rFonts w:asciiTheme="majorHAnsi" w:eastAsia="Times" w:hAnsiTheme="majorHAnsi" w:cs="Times"/>
          <w:color w:val="000000"/>
        </w:rPr>
        <w:t> </w:t>
      </w:r>
      <w:r w:rsidRPr="00B37DBD">
        <w:rPr>
          <w:rFonts w:asciiTheme="majorHAnsi" w:eastAsia="Times" w:hAnsiTheme="majorHAnsi" w:cs="Times"/>
          <w:color w:val="000000"/>
        </w:rPr>
        <w:br/>
        <w:t>1.    Çanakkale / 18 Mart Çanakkale Termik Santrali </w:t>
      </w:r>
      <w:r w:rsidRPr="00B37DBD">
        <w:rPr>
          <w:rFonts w:asciiTheme="majorHAnsi" w:eastAsia="Times" w:hAnsiTheme="majorHAnsi" w:cs="Times"/>
          <w:color w:val="000000"/>
        </w:rPr>
        <w:br/>
        <w:t>2.    Şırnak / Silopi Elektrik Termik Santrali </w:t>
      </w:r>
      <w:r w:rsidRPr="00B37DBD">
        <w:rPr>
          <w:rFonts w:asciiTheme="majorHAnsi" w:eastAsia="Times" w:hAnsiTheme="majorHAnsi" w:cs="Times"/>
          <w:color w:val="000000"/>
        </w:rPr>
        <w:br/>
        <w:t>3.    Kahramanmaraş / Afşin Elbistan A Termik Santrali </w:t>
      </w:r>
      <w:r w:rsidRPr="00B37DBD">
        <w:rPr>
          <w:rFonts w:asciiTheme="majorHAnsi" w:eastAsia="Times" w:hAnsiTheme="majorHAnsi" w:cs="Times"/>
          <w:color w:val="000000"/>
        </w:rPr>
        <w:br/>
        <w:t>4.    Karabük / Kardemir Karabük Demir Çelik Termik Santrali </w:t>
      </w:r>
      <w:r w:rsidRPr="00B37DBD">
        <w:rPr>
          <w:rFonts w:asciiTheme="majorHAnsi" w:eastAsia="Times" w:hAnsiTheme="majorHAnsi" w:cs="Times"/>
          <w:color w:val="000000"/>
        </w:rPr>
        <w:br/>
        <w:t xml:space="preserve">5.    Kütahya / </w:t>
      </w:r>
      <w:proofErr w:type="spellStart"/>
      <w:r w:rsidRPr="00B37DBD">
        <w:rPr>
          <w:rFonts w:asciiTheme="majorHAnsi" w:eastAsia="Times" w:hAnsiTheme="majorHAnsi" w:cs="Times"/>
          <w:color w:val="000000"/>
        </w:rPr>
        <w:t>Tunçbilek</w:t>
      </w:r>
      <w:proofErr w:type="spellEnd"/>
      <w:r w:rsidRPr="00B37DBD">
        <w:rPr>
          <w:rFonts w:asciiTheme="majorHAnsi" w:eastAsia="Times" w:hAnsiTheme="majorHAnsi" w:cs="Times"/>
          <w:color w:val="000000"/>
        </w:rPr>
        <w:t xml:space="preserve"> Termik Santrali </w:t>
      </w:r>
      <w:r w:rsidRPr="00B37DBD">
        <w:rPr>
          <w:rFonts w:asciiTheme="majorHAnsi" w:eastAsia="Times" w:hAnsiTheme="majorHAnsi" w:cs="Times"/>
          <w:color w:val="000000"/>
        </w:rPr>
        <w:br/>
        <w:t xml:space="preserve">6.    Kütahya / </w:t>
      </w:r>
      <w:proofErr w:type="spellStart"/>
      <w:r w:rsidRPr="00B37DBD">
        <w:rPr>
          <w:rFonts w:asciiTheme="majorHAnsi" w:eastAsia="Times" w:hAnsiTheme="majorHAnsi" w:cs="Times"/>
          <w:color w:val="000000"/>
        </w:rPr>
        <w:t>Seyitömer</w:t>
      </w:r>
      <w:proofErr w:type="spellEnd"/>
      <w:r w:rsidRPr="00B37DBD">
        <w:rPr>
          <w:rFonts w:asciiTheme="majorHAnsi" w:eastAsia="Times" w:hAnsiTheme="majorHAnsi" w:cs="Times"/>
          <w:color w:val="000000"/>
        </w:rPr>
        <w:t xml:space="preserve"> Termik Santrali </w:t>
      </w:r>
      <w:r w:rsidRPr="00B37DBD">
        <w:rPr>
          <w:rFonts w:asciiTheme="majorHAnsi" w:eastAsia="Times" w:hAnsiTheme="majorHAnsi" w:cs="Times"/>
          <w:color w:val="000000"/>
        </w:rPr>
        <w:br/>
        <w:t>7.    Manisa / Soma A Termik Santrali </w:t>
      </w:r>
      <w:r w:rsidRPr="00B37DBD">
        <w:rPr>
          <w:rFonts w:asciiTheme="majorHAnsi" w:eastAsia="Times" w:hAnsiTheme="majorHAnsi" w:cs="Times"/>
          <w:color w:val="000000"/>
        </w:rPr>
        <w:br/>
        <w:t>8.    Manisa / Soma B Termik Santrali </w:t>
      </w:r>
      <w:r w:rsidRPr="00B37DBD">
        <w:rPr>
          <w:rFonts w:asciiTheme="majorHAnsi" w:eastAsia="Times" w:hAnsiTheme="majorHAnsi" w:cs="Times"/>
          <w:color w:val="000000"/>
        </w:rPr>
        <w:br/>
        <w:t xml:space="preserve">9.    Sivas / Kangal Termik Santrali (1. </w:t>
      </w:r>
      <w:r w:rsidRPr="00B37DBD">
        <w:rPr>
          <w:rFonts w:asciiTheme="majorHAnsi" w:eastAsia="Times" w:hAnsiTheme="majorHAnsi" w:cs="Times"/>
        </w:rPr>
        <w:t>v</w:t>
      </w:r>
      <w:r w:rsidRPr="00B37DBD">
        <w:rPr>
          <w:rFonts w:asciiTheme="majorHAnsi" w:eastAsia="Times" w:hAnsiTheme="majorHAnsi" w:cs="Times"/>
          <w:color w:val="000000"/>
        </w:rPr>
        <w:t>e 2. üniteler) </w:t>
      </w:r>
      <w:r w:rsidRPr="00B37DBD">
        <w:rPr>
          <w:rFonts w:asciiTheme="majorHAnsi" w:eastAsia="Times" w:hAnsiTheme="majorHAnsi" w:cs="Times"/>
          <w:color w:val="000000"/>
        </w:rPr>
        <w:br/>
        <w:t>10.  Zonguldak / Çatalağzı Termik Santrali </w:t>
      </w:r>
      <w:r w:rsidRPr="00B37DBD">
        <w:rPr>
          <w:rFonts w:asciiTheme="majorHAnsi" w:eastAsia="Times" w:hAnsiTheme="majorHAnsi" w:cs="Times"/>
          <w:color w:val="000000"/>
        </w:rPr>
        <w:br/>
        <w:t>11.  Ankara / Çayırhan Termik Santrali </w:t>
      </w:r>
      <w:r w:rsidRPr="00B37DBD">
        <w:rPr>
          <w:rFonts w:asciiTheme="majorHAnsi" w:eastAsia="Times" w:hAnsiTheme="majorHAnsi" w:cs="Times"/>
          <w:color w:val="000000"/>
        </w:rPr>
        <w:br/>
        <w:t>12.  Muğla / Yeniköy Termik Santrali </w:t>
      </w:r>
      <w:r w:rsidRPr="00B37DBD">
        <w:rPr>
          <w:rFonts w:asciiTheme="majorHAnsi" w:eastAsia="Times" w:hAnsiTheme="majorHAnsi" w:cs="Times"/>
          <w:color w:val="000000"/>
        </w:rPr>
        <w:br/>
        <w:t>13.  Muğla / Kemerköy Termik Santrali </w:t>
      </w:r>
      <w:r w:rsidRPr="00B37DBD">
        <w:rPr>
          <w:rFonts w:asciiTheme="majorHAnsi" w:eastAsia="Times" w:hAnsiTheme="majorHAnsi" w:cs="Times"/>
          <w:color w:val="000000"/>
        </w:rPr>
        <w:br/>
        <w:t>14.  Bursa / Orhaneli Termik Santrali</w:t>
      </w:r>
      <w:r w:rsidRPr="00B37DBD">
        <w:rPr>
          <w:rFonts w:asciiTheme="majorHAnsi" w:eastAsia="Times" w:hAnsiTheme="majorHAnsi" w:cs="Times"/>
          <w:color w:val="000000"/>
        </w:rPr>
        <w:br/>
        <w:t>15.  Kahramanmaraş / Afşin Elbistan B Termik Santrali</w:t>
      </w:r>
      <w:r w:rsidRPr="00B37DBD">
        <w:rPr>
          <w:rFonts w:asciiTheme="majorHAnsi" w:eastAsia="Times" w:hAnsiTheme="majorHAnsi" w:cs="Times"/>
          <w:color w:val="000000"/>
        </w:rPr>
        <w:br/>
        <w:t> </w:t>
      </w:r>
      <w:r w:rsidRPr="00B37DBD">
        <w:rPr>
          <w:rFonts w:asciiTheme="majorHAnsi" w:eastAsia="Times" w:hAnsiTheme="majorHAnsi" w:cs="Times"/>
          <w:color w:val="000000"/>
        </w:rPr>
        <w:br/>
        <w:t xml:space="preserve">Kömürlü </w:t>
      </w:r>
      <w:r w:rsidRPr="00B37DBD">
        <w:rPr>
          <w:rFonts w:asciiTheme="majorHAnsi" w:eastAsia="Times" w:hAnsiTheme="majorHAnsi" w:cs="Times"/>
        </w:rPr>
        <w:t>termik s</w:t>
      </w:r>
      <w:r w:rsidRPr="00B37DBD">
        <w:rPr>
          <w:rFonts w:asciiTheme="majorHAnsi" w:eastAsia="Times" w:hAnsiTheme="majorHAnsi" w:cs="Times"/>
          <w:color w:val="000000"/>
        </w:rPr>
        <w:t xml:space="preserve">antrallere 2013 yılından itibaren Anayasa Mahkemesi’nin iptal kararlarını hiçe saymak pahasına ek süre verilmiş ve çevre yatırımlarını yapmaları talep edilmiştir. Oysa </w:t>
      </w:r>
      <w:r w:rsidRPr="00B37DBD">
        <w:rPr>
          <w:rFonts w:asciiTheme="majorHAnsi" w:eastAsia="Times" w:hAnsiTheme="majorHAnsi" w:cs="Times"/>
        </w:rPr>
        <w:t xml:space="preserve">şirketler </w:t>
      </w:r>
      <w:r w:rsidRPr="00B37DBD">
        <w:rPr>
          <w:rFonts w:asciiTheme="majorHAnsi" w:eastAsia="Times" w:hAnsiTheme="majorHAnsi" w:cs="Times"/>
          <w:b/>
          <w:color w:val="000000"/>
        </w:rPr>
        <w:t>söz konusu çevre yatırımlarını 6 yıldır hayata geçirmemekte havayı kirletmeye ve halk sağlığına zarar vermeye devam etmektedir. </w:t>
      </w:r>
    </w:p>
    <w:p w14:paraId="55806199" w14:textId="77777777" w:rsidR="00536800" w:rsidRPr="00B37DBD" w:rsidRDefault="00B37DBD">
      <w:pPr>
        <w:pStyle w:val="normal0"/>
        <w:jc w:val="both"/>
        <w:rPr>
          <w:rFonts w:asciiTheme="majorHAnsi" w:eastAsia="Times" w:hAnsiTheme="majorHAnsi" w:cs="Times"/>
          <w:b/>
          <w:color w:val="000000"/>
        </w:rPr>
      </w:pPr>
      <w:r w:rsidRPr="00B37DBD">
        <w:rPr>
          <w:rFonts w:asciiTheme="majorHAnsi" w:eastAsia="Times" w:hAnsiTheme="majorHAnsi" w:cs="Times"/>
          <w:color w:val="000000"/>
        </w:rPr>
        <w:br/>
      </w:r>
      <w:r w:rsidRPr="00B37DBD">
        <w:rPr>
          <w:rFonts w:asciiTheme="majorHAnsi" w:eastAsia="Times" w:hAnsiTheme="majorHAnsi" w:cs="Times"/>
          <w:b/>
          <w:color w:val="000000"/>
        </w:rPr>
        <w:t>Daha önce</w:t>
      </w:r>
      <w:r w:rsidRPr="00B37DBD">
        <w:rPr>
          <w:rFonts w:asciiTheme="majorHAnsi" w:eastAsia="Times" w:hAnsiTheme="majorHAnsi" w:cs="Times"/>
          <w:b/>
        </w:rPr>
        <w:t xml:space="preserve"> </w:t>
      </w:r>
      <w:r w:rsidRPr="00B37DBD">
        <w:rPr>
          <w:rFonts w:asciiTheme="majorHAnsi" w:eastAsia="Times" w:hAnsiTheme="majorHAnsi" w:cs="Times"/>
          <w:b/>
          <w:color w:val="000000"/>
        </w:rPr>
        <w:t>parti</w:t>
      </w:r>
      <w:r w:rsidRPr="00B37DBD">
        <w:rPr>
          <w:rFonts w:asciiTheme="majorHAnsi" w:eastAsia="Times" w:hAnsiTheme="majorHAnsi" w:cs="Times"/>
          <w:b/>
        </w:rPr>
        <w:t xml:space="preserve"> temsilcileri </w:t>
      </w:r>
      <w:r w:rsidRPr="00B37DBD">
        <w:rPr>
          <w:rFonts w:asciiTheme="majorHAnsi" w:eastAsia="Times" w:hAnsiTheme="majorHAnsi" w:cs="Times"/>
          <w:b/>
          <w:color w:val="000000"/>
        </w:rPr>
        <w:t>ne demişti?</w:t>
      </w:r>
    </w:p>
    <w:p w14:paraId="392CFFA0" w14:textId="77777777" w:rsidR="00536800" w:rsidRPr="00B37DBD" w:rsidRDefault="00536800">
      <w:pPr>
        <w:pStyle w:val="normal0"/>
        <w:jc w:val="both"/>
        <w:rPr>
          <w:rFonts w:asciiTheme="majorHAnsi" w:eastAsia="Times New Roman" w:hAnsiTheme="majorHAnsi" w:cs="Times New Roman"/>
        </w:rPr>
      </w:pPr>
    </w:p>
    <w:p w14:paraId="0E577D30" w14:textId="77777777" w:rsidR="00536800" w:rsidRPr="00B37DBD" w:rsidRDefault="00B37DBD">
      <w:pPr>
        <w:pStyle w:val="normal0"/>
        <w:spacing w:line="276" w:lineRule="auto"/>
        <w:jc w:val="both"/>
        <w:rPr>
          <w:rFonts w:asciiTheme="majorHAnsi" w:eastAsia="Times New Roman" w:hAnsiTheme="majorHAnsi" w:cs="Times New Roman"/>
        </w:rPr>
      </w:pPr>
      <w:r w:rsidRPr="00B37DBD">
        <w:rPr>
          <w:rFonts w:asciiTheme="majorHAnsi" w:eastAsia="Times New Roman" w:hAnsiTheme="majorHAnsi" w:cs="Times New Roman"/>
        </w:rPr>
        <w:t>Parti temsilcileri söz konusu termik santrallerin çevre yatırımını tamamlamadan  çalışmaya devam etmesine olanak sağlamayacaklarına dair sözler vermiştir:</w:t>
      </w:r>
    </w:p>
    <w:p w14:paraId="4D6A48AB" w14:textId="77777777" w:rsidR="00536800" w:rsidRPr="00B37DBD" w:rsidRDefault="00536800">
      <w:pPr>
        <w:pStyle w:val="normal0"/>
        <w:spacing w:line="276" w:lineRule="auto"/>
        <w:jc w:val="both"/>
        <w:rPr>
          <w:rFonts w:asciiTheme="majorHAnsi" w:eastAsia="Times New Roman" w:hAnsiTheme="majorHAnsi" w:cs="Times New Roman"/>
        </w:rPr>
      </w:pPr>
    </w:p>
    <w:p w14:paraId="0172A4BD" w14:textId="77777777" w:rsidR="00536800" w:rsidRPr="00B37DBD" w:rsidRDefault="00B37DBD">
      <w:pPr>
        <w:pStyle w:val="normal0"/>
        <w:spacing w:line="276" w:lineRule="auto"/>
        <w:jc w:val="both"/>
        <w:rPr>
          <w:rFonts w:asciiTheme="majorHAnsi" w:eastAsia="Times New Roman" w:hAnsiTheme="majorHAnsi" w:cs="Times New Roman"/>
        </w:rPr>
      </w:pPr>
      <w:r w:rsidRPr="00B37DBD">
        <w:rPr>
          <w:rFonts w:asciiTheme="majorHAnsi" w:eastAsia="Times New Roman" w:hAnsiTheme="majorHAnsi" w:cs="Times New Roman"/>
        </w:rPr>
        <w:t xml:space="preserve">Elbistan'daki, Afşin'deki </w:t>
      </w:r>
      <w:proofErr w:type="spellStart"/>
      <w:r w:rsidRPr="00B37DBD">
        <w:rPr>
          <w:rFonts w:asciiTheme="majorHAnsi" w:eastAsia="Times New Roman" w:hAnsiTheme="majorHAnsi" w:cs="Times New Roman"/>
        </w:rPr>
        <w:t>hemşehrilerin</w:t>
      </w:r>
      <w:proofErr w:type="spellEnd"/>
      <w:r w:rsidRPr="00B37DBD">
        <w:rPr>
          <w:rFonts w:asciiTheme="majorHAnsi" w:eastAsia="Times New Roman" w:hAnsiTheme="majorHAnsi" w:cs="Times New Roman"/>
        </w:rPr>
        <w:t xml:space="preserve"> içlerinin rahat olması temennisinde bulunan </w:t>
      </w:r>
      <w:r w:rsidRPr="00B37DBD">
        <w:rPr>
          <w:rFonts w:asciiTheme="majorHAnsi" w:eastAsia="Times New Roman" w:hAnsiTheme="majorHAnsi" w:cs="Times New Roman"/>
          <w:b/>
        </w:rPr>
        <w:t>AK Parti Milletvekili ve Grup Başkanı Mehmet Muş</w:t>
      </w:r>
      <w:r w:rsidRPr="00B37DBD">
        <w:rPr>
          <w:rFonts w:asciiTheme="majorHAnsi" w:eastAsia="Times New Roman" w:hAnsiTheme="majorHAnsi" w:cs="Times New Roman"/>
        </w:rPr>
        <w:t xml:space="preserve"> 17 Temmuz 2019 tarihinde Meclis Genel Kurulu’nda </w:t>
      </w:r>
      <w:r w:rsidRPr="00B37DBD">
        <w:rPr>
          <w:rFonts w:asciiTheme="majorHAnsi" w:eastAsia="Times New Roman" w:hAnsiTheme="majorHAnsi" w:cs="Times New Roman"/>
          <w:i/>
        </w:rPr>
        <w:t>“O şirketlere tanıdığımız süre bu yıl sonu itibarıyla bitiyor, o süre zarfında buradaki standartlara uygun şekilde filtreleme yapılacaktır; uzatma süresi verilmemiştir, verilmeyecektir.”</w:t>
      </w:r>
      <w:r w:rsidRPr="00B37DBD">
        <w:rPr>
          <w:rFonts w:asciiTheme="majorHAnsi" w:eastAsia="Times New Roman" w:hAnsiTheme="majorHAnsi" w:cs="Times New Roman"/>
        </w:rPr>
        <w:t xml:space="preserve"> demiştir. </w:t>
      </w:r>
    </w:p>
    <w:p w14:paraId="26268742" w14:textId="77777777" w:rsidR="00536800" w:rsidRPr="00B37DBD" w:rsidRDefault="00536800">
      <w:pPr>
        <w:pStyle w:val="normal0"/>
        <w:spacing w:line="276" w:lineRule="auto"/>
        <w:jc w:val="both"/>
        <w:rPr>
          <w:rFonts w:asciiTheme="majorHAnsi" w:eastAsia="Times New Roman" w:hAnsiTheme="majorHAnsi" w:cs="Times New Roman"/>
        </w:rPr>
      </w:pPr>
    </w:p>
    <w:p w14:paraId="2F1FA2FB" w14:textId="77777777" w:rsidR="00536800" w:rsidRPr="00B37DBD" w:rsidRDefault="00B37DBD">
      <w:pPr>
        <w:pStyle w:val="normal0"/>
        <w:spacing w:line="276" w:lineRule="auto"/>
        <w:jc w:val="both"/>
        <w:rPr>
          <w:rFonts w:asciiTheme="majorHAnsi" w:eastAsia="Times New Roman" w:hAnsiTheme="majorHAnsi" w:cs="Times New Roman"/>
        </w:rPr>
      </w:pPr>
      <w:r w:rsidRPr="00B37DBD">
        <w:rPr>
          <w:rFonts w:asciiTheme="majorHAnsi" w:eastAsia="Times New Roman" w:hAnsiTheme="majorHAnsi" w:cs="Times New Roman"/>
          <w:b/>
        </w:rPr>
        <w:t>Milliyetçi Hareket Partisi Manisa Milletvekili Erkan Akçay</w:t>
      </w:r>
      <w:r w:rsidRPr="00B37DBD">
        <w:rPr>
          <w:rFonts w:asciiTheme="majorHAnsi" w:eastAsia="Times New Roman" w:hAnsiTheme="majorHAnsi" w:cs="Times New Roman"/>
        </w:rPr>
        <w:t xml:space="preserve"> ise 14 Şubat 2019 tarihli Meclis Genel Kurulu’nda </w:t>
      </w:r>
      <w:r w:rsidRPr="00B37DBD">
        <w:rPr>
          <w:rFonts w:asciiTheme="majorHAnsi" w:eastAsia="Times New Roman" w:hAnsiTheme="majorHAnsi" w:cs="Times New Roman"/>
          <w:i/>
        </w:rPr>
        <w:t xml:space="preserve">“Teklif metninde 45'inci maddede yer alan </w:t>
      </w:r>
      <w:proofErr w:type="spellStart"/>
      <w:r w:rsidRPr="00B37DBD">
        <w:rPr>
          <w:rFonts w:asciiTheme="majorHAnsi" w:eastAsia="Times New Roman" w:hAnsiTheme="majorHAnsi" w:cs="Times New Roman"/>
          <w:i/>
        </w:rPr>
        <w:t>düzenlemenin</w:t>
      </w:r>
      <w:proofErr w:type="spellEnd"/>
      <w:r w:rsidRPr="00B37DBD">
        <w:rPr>
          <w:rFonts w:asciiTheme="majorHAnsi" w:eastAsia="Times New Roman" w:hAnsiTheme="majorHAnsi" w:cs="Times New Roman"/>
          <w:i/>
        </w:rPr>
        <w:t xml:space="preserve"> </w:t>
      </w:r>
      <w:proofErr w:type="spellStart"/>
      <w:r w:rsidRPr="00B37DBD">
        <w:rPr>
          <w:rFonts w:asciiTheme="majorHAnsi" w:eastAsia="Times New Roman" w:hAnsiTheme="majorHAnsi" w:cs="Times New Roman"/>
          <w:i/>
        </w:rPr>
        <w:t>tüm</w:t>
      </w:r>
      <w:proofErr w:type="spellEnd"/>
      <w:r w:rsidRPr="00B37DBD">
        <w:rPr>
          <w:rFonts w:asciiTheme="majorHAnsi" w:eastAsia="Times New Roman" w:hAnsiTheme="majorHAnsi" w:cs="Times New Roman"/>
          <w:i/>
        </w:rPr>
        <w:t xml:space="preserve"> parti gruplarının ortak mutabakatıyla teklif metninden </w:t>
      </w:r>
      <w:proofErr w:type="spellStart"/>
      <w:r w:rsidRPr="00B37DBD">
        <w:rPr>
          <w:rFonts w:asciiTheme="majorHAnsi" w:eastAsia="Times New Roman" w:hAnsiTheme="majorHAnsi" w:cs="Times New Roman"/>
          <w:i/>
        </w:rPr>
        <w:t>çıkarılmıs</w:t>
      </w:r>
      <w:proofErr w:type="spellEnd"/>
      <w:r w:rsidRPr="00B37DBD">
        <w:rPr>
          <w:rFonts w:asciiTheme="majorHAnsi" w:eastAsia="Times New Roman" w:hAnsiTheme="majorHAnsi" w:cs="Times New Roman"/>
          <w:i/>
        </w:rPr>
        <w:t xml:space="preserve">̧ olması </w:t>
      </w:r>
      <w:proofErr w:type="spellStart"/>
      <w:r w:rsidRPr="00B37DBD">
        <w:rPr>
          <w:rFonts w:asciiTheme="majorHAnsi" w:eastAsia="Times New Roman" w:hAnsiTheme="majorHAnsi" w:cs="Times New Roman"/>
          <w:i/>
        </w:rPr>
        <w:t>oldukça</w:t>
      </w:r>
      <w:proofErr w:type="spellEnd"/>
      <w:r w:rsidRPr="00B37DBD">
        <w:rPr>
          <w:rFonts w:asciiTheme="majorHAnsi" w:eastAsia="Times New Roman" w:hAnsiTheme="majorHAnsi" w:cs="Times New Roman"/>
          <w:i/>
        </w:rPr>
        <w:t xml:space="preserve"> sevindiricidir. </w:t>
      </w:r>
      <w:proofErr w:type="spellStart"/>
      <w:r w:rsidRPr="00B37DBD">
        <w:rPr>
          <w:rFonts w:asciiTheme="majorHAnsi" w:eastAsia="Times New Roman" w:hAnsiTheme="majorHAnsi" w:cs="Times New Roman"/>
          <w:i/>
        </w:rPr>
        <w:t>Çünku</w:t>
      </w:r>
      <w:proofErr w:type="spellEnd"/>
      <w:r w:rsidRPr="00B37DBD">
        <w:rPr>
          <w:rFonts w:asciiTheme="majorHAnsi" w:eastAsia="Times New Roman" w:hAnsiTheme="majorHAnsi" w:cs="Times New Roman"/>
          <w:i/>
        </w:rPr>
        <w:t xml:space="preserve">̈, </w:t>
      </w:r>
      <w:proofErr w:type="spellStart"/>
      <w:r w:rsidRPr="00B37DBD">
        <w:rPr>
          <w:rFonts w:asciiTheme="majorHAnsi" w:eastAsia="Times New Roman" w:hAnsiTheme="majorHAnsi" w:cs="Times New Roman"/>
          <w:i/>
        </w:rPr>
        <w:t>çevre</w:t>
      </w:r>
      <w:proofErr w:type="spellEnd"/>
      <w:r w:rsidRPr="00B37DBD">
        <w:rPr>
          <w:rFonts w:asciiTheme="majorHAnsi" w:eastAsia="Times New Roman" w:hAnsiTheme="majorHAnsi" w:cs="Times New Roman"/>
          <w:i/>
        </w:rPr>
        <w:t xml:space="preserve"> hassasiyetini daima muhafaza etmemiz ve bu konuda bir kararlılık sergileme ihtiyacımız vardır.” </w:t>
      </w:r>
      <w:r w:rsidRPr="00B37DBD">
        <w:rPr>
          <w:rFonts w:asciiTheme="majorHAnsi" w:eastAsia="Times New Roman" w:hAnsiTheme="majorHAnsi" w:cs="Times New Roman"/>
        </w:rPr>
        <w:t xml:space="preserve">demiştir. </w:t>
      </w:r>
    </w:p>
    <w:p w14:paraId="6BBC3868" w14:textId="77777777" w:rsidR="00536800" w:rsidRPr="00B37DBD" w:rsidRDefault="00536800">
      <w:pPr>
        <w:pStyle w:val="normal0"/>
        <w:spacing w:line="276" w:lineRule="auto"/>
        <w:jc w:val="both"/>
        <w:rPr>
          <w:rFonts w:asciiTheme="majorHAnsi" w:eastAsia="Times New Roman" w:hAnsiTheme="majorHAnsi" w:cs="Times New Roman"/>
          <w:i/>
        </w:rPr>
      </w:pPr>
    </w:p>
    <w:p w14:paraId="2ECCDF56" w14:textId="77777777" w:rsidR="00536800" w:rsidRPr="00B37DBD" w:rsidRDefault="00B37DBD">
      <w:pPr>
        <w:pStyle w:val="normal0"/>
        <w:spacing w:line="276" w:lineRule="auto"/>
        <w:jc w:val="both"/>
        <w:rPr>
          <w:rFonts w:asciiTheme="majorHAnsi" w:eastAsia="Times" w:hAnsiTheme="majorHAnsi" w:cs="Times"/>
        </w:rPr>
      </w:pPr>
      <w:r w:rsidRPr="00B37DBD">
        <w:rPr>
          <w:rFonts w:asciiTheme="majorHAnsi" w:eastAsia="Times New Roman" w:hAnsiTheme="majorHAnsi" w:cs="Times New Roman"/>
          <w:b/>
        </w:rPr>
        <w:t>Cumhuriyet Halk Partisi Manisa Milletvekili Özgür Özel</w:t>
      </w:r>
      <w:r w:rsidRPr="00B37DBD">
        <w:rPr>
          <w:rFonts w:asciiTheme="majorHAnsi" w:eastAsia="Times New Roman" w:hAnsiTheme="majorHAnsi" w:cs="Times New Roman"/>
        </w:rPr>
        <w:t xml:space="preserve"> de 2019 sonuna doğru maddenin yeniden gündeme getirilebileceğini hatırlatıp </w:t>
      </w:r>
      <w:r w:rsidRPr="00B37DBD">
        <w:rPr>
          <w:rFonts w:asciiTheme="majorHAnsi" w:eastAsia="Times New Roman" w:hAnsiTheme="majorHAnsi" w:cs="Times New Roman"/>
          <w:i/>
        </w:rPr>
        <w:t xml:space="preserve">“Bu </w:t>
      </w:r>
      <w:proofErr w:type="spellStart"/>
      <w:r w:rsidRPr="00B37DBD">
        <w:rPr>
          <w:rFonts w:asciiTheme="majorHAnsi" w:eastAsia="Times New Roman" w:hAnsiTheme="majorHAnsi" w:cs="Times New Roman"/>
          <w:i/>
        </w:rPr>
        <w:t>şirketler</w:t>
      </w:r>
      <w:proofErr w:type="spellEnd"/>
      <w:r w:rsidRPr="00B37DBD">
        <w:rPr>
          <w:rFonts w:asciiTheme="majorHAnsi" w:eastAsia="Times New Roman" w:hAnsiTheme="majorHAnsi" w:cs="Times New Roman"/>
          <w:i/>
        </w:rPr>
        <w:t xml:space="preserve">, 2019'un sonuna </w:t>
      </w:r>
      <w:proofErr w:type="spellStart"/>
      <w:r w:rsidRPr="00B37DBD">
        <w:rPr>
          <w:rFonts w:asciiTheme="majorHAnsi" w:eastAsia="Times New Roman" w:hAnsiTheme="majorHAnsi" w:cs="Times New Roman"/>
          <w:i/>
        </w:rPr>
        <w:t>doğru</w:t>
      </w:r>
      <w:proofErr w:type="spellEnd"/>
      <w:r w:rsidRPr="00B37DBD">
        <w:rPr>
          <w:rFonts w:asciiTheme="majorHAnsi" w:eastAsia="Times New Roman" w:hAnsiTheme="majorHAnsi" w:cs="Times New Roman"/>
          <w:i/>
        </w:rPr>
        <w:t xml:space="preserve"> buraya bir tane daha </w:t>
      </w:r>
      <w:proofErr w:type="spellStart"/>
      <w:r w:rsidRPr="00B37DBD">
        <w:rPr>
          <w:rFonts w:asciiTheme="majorHAnsi" w:eastAsia="Times New Roman" w:hAnsiTheme="majorHAnsi" w:cs="Times New Roman"/>
          <w:i/>
        </w:rPr>
        <w:t>önerge</w:t>
      </w:r>
      <w:proofErr w:type="spellEnd"/>
      <w:r w:rsidRPr="00B37DBD">
        <w:rPr>
          <w:rFonts w:asciiTheme="majorHAnsi" w:eastAsia="Times New Roman" w:hAnsiTheme="majorHAnsi" w:cs="Times New Roman"/>
          <w:i/>
        </w:rPr>
        <w:t xml:space="preserve"> getirilip iki yıl daha uzatılması gibi bir </w:t>
      </w:r>
      <w:proofErr w:type="spellStart"/>
      <w:r w:rsidRPr="00B37DBD">
        <w:rPr>
          <w:rFonts w:asciiTheme="majorHAnsi" w:eastAsia="Times New Roman" w:hAnsiTheme="majorHAnsi" w:cs="Times New Roman"/>
          <w:i/>
        </w:rPr>
        <w:t>şeyi</w:t>
      </w:r>
      <w:proofErr w:type="spellEnd"/>
      <w:r w:rsidRPr="00B37DBD">
        <w:rPr>
          <w:rFonts w:asciiTheme="majorHAnsi" w:eastAsia="Times New Roman" w:hAnsiTheme="majorHAnsi" w:cs="Times New Roman"/>
          <w:i/>
        </w:rPr>
        <w:t xml:space="preserve"> beklemesinler. </w:t>
      </w:r>
      <w:proofErr w:type="spellStart"/>
      <w:r w:rsidRPr="00B37DBD">
        <w:rPr>
          <w:rFonts w:asciiTheme="majorHAnsi" w:eastAsia="Times New Roman" w:hAnsiTheme="majorHAnsi" w:cs="Times New Roman"/>
          <w:i/>
        </w:rPr>
        <w:t>Böyle</w:t>
      </w:r>
      <w:proofErr w:type="spellEnd"/>
      <w:r w:rsidRPr="00B37DBD">
        <w:rPr>
          <w:rFonts w:asciiTheme="majorHAnsi" w:eastAsia="Times New Roman" w:hAnsiTheme="majorHAnsi" w:cs="Times New Roman"/>
          <w:i/>
        </w:rPr>
        <w:t xml:space="preserve"> bir </w:t>
      </w:r>
      <w:proofErr w:type="spellStart"/>
      <w:r w:rsidRPr="00B37DBD">
        <w:rPr>
          <w:rFonts w:asciiTheme="majorHAnsi" w:eastAsia="Times New Roman" w:hAnsiTheme="majorHAnsi" w:cs="Times New Roman"/>
          <w:i/>
        </w:rPr>
        <w:t>şey</w:t>
      </w:r>
      <w:proofErr w:type="spellEnd"/>
      <w:r w:rsidRPr="00B37DBD">
        <w:rPr>
          <w:rFonts w:asciiTheme="majorHAnsi" w:eastAsia="Times New Roman" w:hAnsiTheme="majorHAnsi" w:cs="Times New Roman"/>
          <w:i/>
        </w:rPr>
        <w:t xml:space="preserve"> getirilirse getirenler de bu </w:t>
      </w:r>
      <w:proofErr w:type="spellStart"/>
      <w:r w:rsidRPr="00B37DBD">
        <w:rPr>
          <w:rFonts w:asciiTheme="majorHAnsi" w:eastAsia="Times New Roman" w:hAnsiTheme="majorHAnsi" w:cs="Times New Roman"/>
          <w:i/>
        </w:rPr>
        <w:t>sözlerimiz</w:t>
      </w:r>
      <w:proofErr w:type="spellEnd"/>
      <w:r w:rsidRPr="00B37DBD">
        <w:rPr>
          <w:rFonts w:asciiTheme="majorHAnsi" w:eastAsia="Times New Roman" w:hAnsiTheme="majorHAnsi" w:cs="Times New Roman"/>
          <w:i/>
        </w:rPr>
        <w:t xml:space="preserve"> </w:t>
      </w:r>
      <w:proofErr w:type="spellStart"/>
      <w:r w:rsidRPr="00B37DBD">
        <w:rPr>
          <w:rFonts w:asciiTheme="majorHAnsi" w:eastAsia="Times New Roman" w:hAnsiTheme="majorHAnsi" w:cs="Times New Roman"/>
          <w:i/>
        </w:rPr>
        <w:t>karşısında</w:t>
      </w:r>
      <w:proofErr w:type="spellEnd"/>
      <w:r w:rsidRPr="00B37DBD">
        <w:rPr>
          <w:rFonts w:asciiTheme="majorHAnsi" w:eastAsia="Times New Roman" w:hAnsiTheme="majorHAnsi" w:cs="Times New Roman"/>
          <w:i/>
        </w:rPr>
        <w:t xml:space="preserve"> mahcup olsun.”</w:t>
      </w:r>
      <w:r w:rsidRPr="00B37DBD">
        <w:rPr>
          <w:rFonts w:asciiTheme="majorHAnsi" w:eastAsia="Times New Roman" w:hAnsiTheme="majorHAnsi" w:cs="Times New Roman"/>
        </w:rPr>
        <w:t xml:space="preserve"> demiştir. </w:t>
      </w:r>
    </w:p>
    <w:p w14:paraId="04A0B78B" w14:textId="77777777" w:rsidR="00536800" w:rsidRPr="00B37DBD" w:rsidRDefault="00536800">
      <w:pPr>
        <w:pStyle w:val="normal0"/>
        <w:jc w:val="both"/>
        <w:rPr>
          <w:rFonts w:asciiTheme="majorHAnsi" w:hAnsiTheme="majorHAnsi"/>
          <w:color w:val="000000"/>
        </w:rPr>
      </w:pPr>
    </w:p>
    <w:sectPr w:rsidR="00536800" w:rsidRPr="00B37DBD">
      <w:pgSz w:w="11900" w:h="16840"/>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Times">
    <w:altName w:val="Times Roman"/>
    <w:panose1 w:val="02000500000000000000"/>
    <w:charset w:val="4D"/>
    <w:family w:val="roman"/>
    <w:notTrueType/>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536800"/>
    <w:rsid w:val="00536800"/>
    <w:rsid w:val="00B37DBD"/>
    <w:rsid w:val="00EA72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32AB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temizhavahakki.com/" TargetMode="External"/><Relationship Id="rId6" Type="http://schemas.openxmlformats.org/officeDocument/2006/relationships/hyperlink" Target="https://www.temizhavahakki.com/kara-rapor/" TargetMode="External"/><Relationship Id="rId7" Type="http://schemas.openxmlformats.org/officeDocument/2006/relationships/hyperlink" Target="https://emea01.safelinks.protection.outlook.com/?url=http%3A%2F%2Fcts.vresp.com%2Fc%2F%3FEuropeanClimateFound%2F806a503a0e%2FTEST%2F03ed9205a6&amp;data=02%7C01%7Cberivan.dural%40europeanclimate.org%7C50ee2e3bb43f467f7fcb08d6874d0a59%7Ca23ec020e96348748d152e2a34e0288d%7C1%7C0%7C636845162291252328&amp;sdata=vMj%2F%2FheFk3fc9KSFCCZVqEc8YMwvUT%2B8Uwv51DxBXRM%3D&amp;reserved=0" TargetMode="External"/><Relationship Id="rId8" Type="http://schemas.openxmlformats.org/officeDocument/2006/relationships/hyperlink" Target="https://docs.google.com/document/d/12GYSwKm4RDiA0DMdwXJhv0xMZFWDLkpVD0W324e6xIQ/edit?usp=sharing"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1282</Words>
  <Characters>7310</Characters>
  <Application>Microsoft Macintosh Word</Application>
  <DocSecurity>0</DocSecurity>
  <Lines>60</Lines>
  <Paragraphs>17</Paragraphs>
  <ScaleCrop>false</ScaleCrop>
  <Company/>
  <LinksUpToDate>false</LinksUpToDate>
  <CharactersWithSpaces>8575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buk</cp:lastModifiedBy>
  <cp:revision>3</cp:revision>
  <dcterms:created xsi:type="dcterms:W3CDTF">2019-11-14T07:35:00Z</dcterms:created>
  <dcterms:modified xsi:type="dcterms:W3CDTF">2019-11-14T07:39:00Z</dcterms:modified>
</cp:coreProperties>
</file>